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Default="00683B0C">
      <w:pPr>
        <w:jc w:val="center"/>
        <w:rPr>
          <w:b/>
          <w:szCs w:val="24"/>
          <w:lang w:eastAsia="lt-LT"/>
        </w:rPr>
      </w:pPr>
      <w:r>
        <w:t xml:space="preserve">     </w:t>
      </w:r>
    </w:p>
    <w:p w:rsidR="00DC4BB5" w:rsidRDefault="00683B0C">
      <w:pPr>
        <w:spacing w:line="360" w:lineRule="auto"/>
        <w:jc w:val="center"/>
        <w:rPr>
          <w:szCs w:val="24"/>
          <w:lang w:eastAsia="lt-LT"/>
        </w:rPr>
      </w:pPr>
      <w:r>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Default="00683B0C">
      <w:pPr>
        <w:spacing w:line="360" w:lineRule="auto"/>
        <w:jc w:val="center"/>
        <w:rPr>
          <w:b/>
          <w:szCs w:val="24"/>
          <w:lang w:eastAsia="lt-LT"/>
        </w:rPr>
      </w:pPr>
      <w:r>
        <w:rPr>
          <w:b/>
          <w:szCs w:val="24"/>
          <w:lang w:eastAsia="lt-LT"/>
        </w:rPr>
        <w:t>APLINKOS APSAUGOS AGENTŪRA</w:t>
      </w:r>
    </w:p>
    <w:p w:rsidR="00DC4BB5" w:rsidRDefault="00DC4BB5">
      <w:pPr>
        <w:jc w:val="center"/>
        <w:rPr>
          <w:szCs w:val="24"/>
          <w:lang w:eastAsia="lt-LT"/>
        </w:rPr>
      </w:pPr>
    </w:p>
    <w:p w:rsidR="00DC4BB5" w:rsidRDefault="00683B0C">
      <w:pPr>
        <w:spacing w:line="360" w:lineRule="auto"/>
        <w:jc w:val="center"/>
        <w:rPr>
          <w:b/>
          <w:szCs w:val="24"/>
          <w:lang w:eastAsia="lt-LT"/>
        </w:rPr>
      </w:pPr>
      <w:r>
        <w:rPr>
          <w:b/>
          <w:szCs w:val="24"/>
          <w:lang w:eastAsia="lt-LT"/>
        </w:rPr>
        <w:t>TARŠOS INTEGRUOTOS PREVENCIJOS IR KONTROLĖS</w:t>
      </w:r>
    </w:p>
    <w:p w:rsidR="00DC4BB5" w:rsidRDefault="00683B0C">
      <w:pPr>
        <w:spacing w:line="360" w:lineRule="auto"/>
        <w:jc w:val="center"/>
        <w:rPr>
          <w:szCs w:val="24"/>
          <w:lang w:eastAsia="lt-LT"/>
        </w:rPr>
      </w:pPr>
      <w:r>
        <w:rPr>
          <w:b/>
          <w:szCs w:val="24"/>
          <w:lang w:eastAsia="lt-LT"/>
        </w:rPr>
        <w:t xml:space="preserve">LEIDIMAS </w:t>
      </w:r>
      <w:r w:rsidR="00A81E08" w:rsidRPr="00A81E08">
        <w:rPr>
          <w:b/>
          <w:szCs w:val="24"/>
          <w:lang w:eastAsia="lt-LT"/>
        </w:rPr>
        <w:t>Nr. VR-4.7-V-01-V-35/</w:t>
      </w:r>
      <w:r w:rsidR="003720D9">
        <w:rPr>
          <w:szCs w:val="24"/>
          <w:lang w:eastAsia="lt-LT"/>
        </w:rPr>
        <w:t xml:space="preserve"> </w:t>
      </w:r>
      <w:r w:rsidR="00A6042D" w:rsidRPr="00A6042D">
        <w:rPr>
          <w:b/>
          <w:szCs w:val="24"/>
          <w:lang w:eastAsia="lt-LT"/>
        </w:rPr>
        <w:t>T-V.8-9/2015</w:t>
      </w:r>
    </w:p>
    <w:p w:rsidR="00DC4BB5" w:rsidRDefault="00DC4BB5">
      <w:pPr>
        <w:jc w:val="center"/>
        <w:rPr>
          <w:b/>
          <w:sz w:val="16"/>
          <w:szCs w:val="16"/>
          <w:lang w:eastAsia="lt-LT"/>
        </w:rPr>
      </w:pPr>
    </w:p>
    <w:p w:rsidR="00DC4BB5" w:rsidRDefault="00A6042D" w:rsidP="00A6042D">
      <w:pPr>
        <w:suppressAutoHyphens/>
        <w:spacing w:line="360" w:lineRule="atLeast"/>
        <w:ind w:left="5760"/>
        <w:textAlignment w:val="baseline"/>
        <w:rPr>
          <w:lang w:eastAsia="lt-LT"/>
        </w:rPr>
      </w:pPr>
      <w:r>
        <w:rPr>
          <w:lang w:eastAsia="lt-LT"/>
        </w:rPr>
        <w:t>[1] [2] [5] [2] [6] [1] [9] [9] [1</w:t>
      </w:r>
      <w:r w:rsidR="00683B0C">
        <w:rPr>
          <w:lang w:eastAsia="lt-LT"/>
        </w:rPr>
        <w:t>]</w:t>
      </w:r>
    </w:p>
    <w:p w:rsidR="00DC4BB5" w:rsidRDefault="00683B0C">
      <w:pPr>
        <w:suppressAutoHyphens/>
        <w:spacing w:line="360" w:lineRule="atLeast"/>
        <w:ind w:firstLine="6663"/>
        <w:textAlignment w:val="baseline"/>
        <w:rPr>
          <w:sz w:val="20"/>
          <w:lang w:eastAsia="lt-LT"/>
        </w:rPr>
      </w:pPr>
      <w:r>
        <w:rPr>
          <w:sz w:val="20"/>
          <w:lang w:eastAsia="lt-LT"/>
        </w:rPr>
        <w:t>(Juridinio asmens kodas)</w:t>
      </w:r>
    </w:p>
    <w:p w:rsidR="00A6042D" w:rsidRDefault="00A6042D">
      <w:pPr>
        <w:jc w:val="center"/>
        <w:rPr>
          <w:szCs w:val="24"/>
          <w:u w:val="single"/>
          <w:lang w:eastAsia="lt-LT"/>
        </w:rPr>
      </w:pPr>
    </w:p>
    <w:p w:rsidR="00401647" w:rsidRPr="00401647" w:rsidRDefault="00401647">
      <w:pPr>
        <w:jc w:val="center"/>
        <w:rPr>
          <w:szCs w:val="24"/>
          <w:u w:val="single"/>
          <w:lang w:eastAsia="lt-LT"/>
        </w:rPr>
      </w:pPr>
      <w:r w:rsidRPr="00401647">
        <w:rPr>
          <w:szCs w:val="24"/>
          <w:u w:val="single"/>
        </w:rPr>
        <w:t>UAB „Lietpak“, A. Mickevičiaus g. 165, Čekoniškių k., LT-14207 Vilniaus r., tel. 8 5 249 10 00</w:t>
      </w:r>
    </w:p>
    <w:p w:rsidR="00DC4BB5" w:rsidRDefault="00A6042D">
      <w:pPr>
        <w:jc w:val="center"/>
        <w:rPr>
          <w:sz w:val="20"/>
          <w:szCs w:val="24"/>
          <w:lang w:eastAsia="lt-LT"/>
        </w:rPr>
      </w:pPr>
      <w:r>
        <w:rPr>
          <w:sz w:val="20"/>
          <w:szCs w:val="24"/>
          <w:lang w:eastAsia="lt-LT"/>
        </w:rPr>
        <w:t xml:space="preserve"> </w:t>
      </w:r>
      <w:r w:rsidR="00683B0C">
        <w:rPr>
          <w:sz w:val="20"/>
          <w:szCs w:val="24"/>
          <w:lang w:eastAsia="lt-LT"/>
        </w:rPr>
        <w:t>(Ūkinės veiklos objekto pavadinimas, adresas, telefonas)</w:t>
      </w:r>
    </w:p>
    <w:p w:rsidR="00401647" w:rsidRDefault="00401647">
      <w:pPr>
        <w:jc w:val="center"/>
        <w:rPr>
          <w:sz w:val="20"/>
          <w:szCs w:val="24"/>
          <w:lang w:eastAsia="lt-LT"/>
        </w:rPr>
      </w:pPr>
    </w:p>
    <w:p w:rsidR="00DC4BB5" w:rsidRPr="00401647" w:rsidRDefault="00401647" w:rsidP="00401647">
      <w:pPr>
        <w:jc w:val="center"/>
        <w:rPr>
          <w:noProof/>
          <w:szCs w:val="24"/>
          <w:u w:val="single"/>
        </w:rPr>
      </w:pPr>
      <w:r w:rsidRPr="00A6042D">
        <w:rPr>
          <w:szCs w:val="24"/>
          <w:u w:val="single"/>
        </w:rPr>
        <w:t xml:space="preserve">UAB „Lietpak“, A. Mickevičiaus g. 165, Čekoniškių k., LT-14207 Vilniaus r., tel. 8 5 249 10 00, faks. 8 5 249 02 72, </w:t>
      </w:r>
      <w:r w:rsidRPr="00A6042D">
        <w:rPr>
          <w:noProof/>
          <w:szCs w:val="24"/>
          <w:u w:val="single"/>
        </w:rPr>
        <w:t>lietpak@lietpak.lt</w:t>
      </w:r>
    </w:p>
    <w:p w:rsidR="00DC4BB5" w:rsidRDefault="00401647">
      <w:pPr>
        <w:jc w:val="center"/>
        <w:rPr>
          <w:sz w:val="20"/>
          <w:szCs w:val="24"/>
          <w:lang w:eastAsia="lt-LT"/>
        </w:rPr>
      </w:pPr>
      <w:r>
        <w:rPr>
          <w:sz w:val="20"/>
          <w:szCs w:val="24"/>
          <w:lang w:eastAsia="lt-LT"/>
        </w:rPr>
        <w:t xml:space="preserve"> </w:t>
      </w:r>
      <w:r w:rsidR="00683B0C">
        <w:rPr>
          <w:sz w:val="20"/>
          <w:szCs w:val="24"/>
          <w:lang w:eastAsia="lt-LT"/>
        </w:rPr>
        <w:t>(Veiklos vykdytojas, jo adresas, telefono, fakso Nr., elektroninio pašto adresas)</w:t>
      </w:r>
    </w:p>
    <w:p w:rsidR="00DC4BB5" w:rsidRDefault="00DC4BB5">
      <w:pPr>
        <w:rPr>
          <w:szCs w:val="24"/>
          <w:lang w:eastAsia="lt-LT"/>
        </w:rPr>
      </w:pPr>
    </w:p>
    <w:p w:rsidR="00DC4BB5" w:rsidRDefault="00D1630C">
      <w:pPr>
        <w:rPr>
          <w:szCs w:val="24"/>
          <w:lang w:eastAsia="lt-LT"/>
        </w:rPr>
      </w:pPr>
      <w:r>
        <w:rPr>
          <w:szCs w:val="24"/>
          <w:lang w:eastAsia="lt-LT"/>
        </w:rPr>
        <w:t>Pakeistą l</w:t>
      </w:r>
      <w:r w:rsidR="00683B0C">
        <w:rPr>
          <w:szCs w:val="24"/>
          <w:lang w:eastAsia="lt-LT"/>
        </w:rPr>
        <w:t xml:space="preserve">eidimą (be priedų) sudaro </w:t>
      </w:r>
      <w:r w:rsidR="002719FC">
        <w:rPr>
          <w:szCs w:val="24"/>
          <w:lang w:eastAsia="lt-LT"/>
        </w:rPr>
        <w:t>16</w:t>
      </w:r>
      <w:bookmarkStart w:id="0" w:name="_GoBack"/>
      <w:bookmarkEnd w:id="0"/>
      <w:r w:rsidR="00683B0C">
        <w:rPr>
          <w:szCs w:val="24"/>
          <w:lang w:eastAsia="lt-LT"/>
        </w:rPr>
        <w:t xml:space="preserve"> lapų.</w:t>
      </w:r>
    </w:p>
    <w:p w:rsidR="00DC4BB5" w:rsidRDefault="00DC4BB5">
      <w:pPr>
        <w:rPr>
          <w:szCs w:val="24"/>
          <w:lang w:eastAsia="lt-LT"/>
        </w:rPr>
      </w:pPr>
    </w:p>
    <w:p w:rsidR="00447999" w:rsidRDefault="00C3700F" w:rsidP="00447999">
      <w:pPr>
        <w:rPr>
          <w:szCs w:val="24"/>
          <w:lang w:eastAsia="lt-LT"/>
        </w:rPr>
      </w:pPr>
      <w:r>
        <w:rPr>
          <w:szCs w:val="24"/>
          <w:lang w:eastAsia="lt-LT"/>
        </w:rPr>
        <w:t>Išduotas Vilniaus RAAD 2006</w:t>
      </w:r>
      <w:r w:rsidR="00447999" w:rsidRPr="00447999">
        <w:rPr>
          <w:szCs w:val="24"/>
          <w:lang w:eastAsia="lt-LT"/>
        </w:rPr>
        <w:t xml:space="preserve"> m. </w:t>
      </w:r>
      <w:r>
        <w:rPr>
          <w:szCs w:val="24"/>
          <w:lang w:eastAsia="lt-LT"/>
        </w:rPr>
        <w:t>sausio</w:t>
      </w:r>
      <w:r w:rsidR="00447999" w:rsidRPr="00447999">
        <w:rPr>
          <w:szCs w:val="24"/>
          <w:lang w:eastAsia="lt-LT"/>
        </w:rPr>
        <w:t xml:space="preserve"> </w:t>
      </w:r>
      <w:r>
        <w:rPr>
          <w:szCs w:val="24"/>
          <w:lang w:eastAsia="lt-LT"/>
        </w:rPr>
        <w:t>3</w:t>
      </w:r>
      <w:r w:rsidR="00447999" w:rsidRPr="00447999">
        <w:rPr>
          <w:szCs w:val="24"/>
          <w:lang w:eastAsia="lt-LT"/>
        </w:rPr>
        <w:t xml:space="preserve"> d. Nr. VR-4.7-V-</w:t>
      </w:r>
      <w:r>
        <w:rPr>
          <w:szCs w:val="24"/>
          <w:lang w:eastAsia="lt-LT"/>
        </w:rPr>
        <w:t>02</w:t>
      </w:r>
      <w:r w:rsidR="00447999" w:rsidRPr="00447999">
        <w:rPr>
          <w:szCs w:val="24"/>
          <w:lang w:eastAsia="lt-LT"/>
        </w:rPr>
        <w:t>-V-35</w:t>
      </w:r>
      <w:r>
        <w:rPr>
          <w:szCs w:val="24"/>
          <w:lang w:eastAsia="lt-LT"/>
        </w:rPr>
        <w:t xml:space="preserve">, koreguotas 20017-01-02, koreguotas 2008-01-02, atnaujintas 2010-09-04 Nr. </w:t>
      </w:r>
      <w:r w:rsidRPr="00447999">
        <w:rPr>
          <w:szCs w:val="24"/>
          <w:lang w:eastAsia="lt-LT"/>
        </w:rPr>
        <w:t>VR-4.7-V-</w:t>
      </w:r>
      <w:r>
        <w:rPr>
          <w:szCs w:val="24"/>
          <w:lang w:eastAsia="lt-LT"/>
        </w:rPr>
        <w:t>01</w:t>
      </w:r>
      <w:r w:rsidRPr="00447999">
        <w:rPr>
          <w:szCs w:val="24"/>
          <w:lang w:eastAsia="lt-LT"/>
        </w:rPr>
        <w:t>-V-35</w:t>
      </w:r>
      <w:r>
        <w:rPr>
          <w:szCs w:val="24"/>
          <w:lang w:eastAsia="lt-LT"/>
        </w:rPr>
        <w:t>, koreguotas 2011-09-29, koreguotas 2012-10-31, koreguotas 2013-01-04, koreguotas 2013-04-09, koreguotas 20</w:t>
      </w:r>
      <w:r w:rsidR="00A81E08">
        <w:rPr>
          <w:szCs w:val="24"/>
          <w:lang w:eastAsia="lt-LT"/>
        </w:rPr>
        <w:t>13-10-</w:t>
      </w:r>
      <w:r>
        <w:rPr>
          <w:szCs w:val="24"/>
          <w:lang w:eastAsia="lt-LT"/>
        </w:rPr>
        <w:t>0</w:t>
      </w:r>
      <w:r w:rsidR="00A81E08">
        <w:rPr>
          <w:szCs w:val="24"/>
          <w:lang w:eastAsia="lt-LT"/>
        </w:rPr>
        <w:t>2, koreguotas 2013-10-31</w:t>
      </w:r>
    </w:p>
    <w:p w:rsidR="00447999" w:rsidRDefault="00447999" w:rsidP="00447999">
      <w:pPr>
        <w:rPr>
          <w:szCs w:val="24"/>
          <w:lang w:eastAsia="lt-LT"/>
        </w:rPr>
      </w:pPr>
    </w:p>
    <w:p w:rsidR="00447999" w:rsidRPr="00447999" w:rsidRDefault="00447999" w:rsidP="00447999">
      <w:pPr>
        <w:rPr>
          <w:szCs w:val="24"/>
          <w:lang w:eastAsia="lt-LT"/>
        </w:rPr>
      </w:pPr>
      <w:r>
        <w:rPr>
          <w:szCs w:val="24"/>
          <w:lang w:eastAsia="lt-LT"/>
        </w:rPr>
        <w:t>Pakeistas 2015 m. kovo 16 d.</w:t>
      </w:r>
      <w:r w:rsidR="00A81E08">
        <w:rPr>
          <w:szCs w:val="24"/>
          <w:lang w:eastAsia="lt-LT"/>
        </w:rPr>
        <w:t xml:space="preserve"> </w:t>
      </w:r>
      <w:r w:rsidR="00A81E08" w:rsidRPr="00A81E08">
        <w:rPr>
          <w:szCs w:val="24"/>
          <w:lang w:eastAsia="lt-LT"/>
        </w:rPr>
        <w:t>Nr. T-V.8-9/2015</w:t>
      </w:r>
    </w:p>
    <w:p w:rsidR="00447999" w:rsidRPr="00447999" w:rsidRDefault="00447999" w:rsidP="00447999">
      <w:pPr>
        <w:rPr>
          <w:color w:val="FF0000"/>
          <w:szCs w:val="24"/>
          <w:lang w:eastAsia="lt-LT"/>
        </w:rPr>
      </w:pPr>
    </w:p>
    <w:p w:rsidR="007B5AC1" w:rsidRPr="004B5915" w:rsidRDefault="007B5AC1" w:rsidP="007B5AC1"/>
    <w:p w:rsidR="007B5AC1" w:rsidRPr="004B5915" w:rsidRDefault="007B5AC1" w:rsidP="007B5AC1">
      <w:r>
        <w:t>Pakeistas</w:t>
      </w:r>
      <w:r w:rsidRPr="004B5915">
        <w:t xml:space="preserve"> </w:t>
      </w:r>
      <w:r w:rsidR="005A6B09">
        <w:t xml:space="preserve">2016 m. spalio 20 </w:t>
      </w:r>
      <w:r>
        <w:t>d.</w:t>
      </w:r>
      <w:r w:rsidRPr="004B5915">
        <w:tab/>
      </w:r>
      <w:r w:rsidRPr="004B5915">
        <w:tab/>
      </w:r>
      <w:r w:rsidRPr="004B5915">
        <w:tab/>
      </w:r>
    </w:p>
    <w:p w:rsidR="007B5AC1" w:rsidRPr="004B5915" w:rsidRDefault="007B5AC1" w:rsidP="007B5AC1"/>
    <w:p w:rsidR="007B5AC1" w:rsidRPr="004B5915" w:rsidRDefault="007B5AC1" w:rsidP="007B5AC1"/>
    <w:p w:rsidR="007B5AC1" w:rsidRPr="004B5915" w:rsidRDefault="007B5AC1" w:rsidP="007B5AC1">
      <w:pPr>
        <w:tabs>
          <w:tab w:val="left" w:pos="6237"/>
        </w:tabs>
      </w:pPr>
      <w:r>
        <w:t>Direktoriaus pavaduotoja</w:t>
      </w:r>
      <w:r w:rsidR="00DD1873">
        <w:t>s</w:t>
      </w:r>
      <w:r>
        <w:t xml:space="preserve">,                    </w:t>
      </w:r>
      <w:r w:rsidRPr="004B5915">
        <w:t xml:space="preserve">  </w:t>
      </w:r>
      <w:r>
        <w:t xml:space="preserve"> </w:t>
      </w:r>
      <w:r w:rsidR="00DD1873">
        <w:rPr>
          <w:u w:val="single"/>
        </w:rPr>
        <w:t>Vytautas Krušinskas</w:t>
      </w:r>
      <w:r w:rsidRPr="004B5915">
        <w:tab/>
        <w:t>_______________________</w:t>
      </w:r>
    </w:p>
    <w:p w:rsidR="007B5AC1" w:rsidRPr="004B5915" w:rsidRDefault="007B5AC1" w:rsidP="007B5AC1">
      <w:pPr>
        <w:pStyle w:val="Footer"/>
        <w:tabs>
          <w:tab w:val="right" w:pos="6946"/>
        </w:tabs>
        <w:rPr>
          <w:szCs w:val="24"/>
        </w:rPr>
      </w:pPr>
      <w:r>
        <w:rPr>
          <w:szCs w:val="24"/>
        </w:rPr>
        <w:t>atliekanti</w:t>
      </w:r>
      <w:r w:rsidR="00DD1873">
        <w:rPr>
          <w:szCs w:val="24"/>
        </w:rPr>
        <w:t>s</w:t>
      </w:r>
      <w:r>
        <w:rPr>
          <w:szCs w:val="24"/>
        </w:rPr>
        <w:t xml:space="preserve"> direktoriaus funkcijas               (vardas, pavardė)</w:t>
      </w:r>
      <w:r>
        <w:rPr>
          <w:szCs w:val="24"/>
        </w:rPr>
        <w:tab/>
      </w:r>
      <w:r>
        <w:rPr>
          <w:szCs w:val="24"/>
        </w:rPr>
        <w:tab/>
      </w:r>
      <w:r w:rsidRPr="004B5915">
        <w:rPr>
          <w:szCs w:val="24"/>
        </w:rPr>
        <w:t>(parašas)</w:t>
      </w:r>
    </w:p>
    <w:p w:rsidR="007B5AC1" w:rsidRPr="007B5AC1" w:rsidRDefault="007B5AC1" w:rsidP="007B5AC1">
      <w:pPr>
        <w:rPr>
          <w:sz w:val="20"/>
        </w:rPr>
      </w:pPr>
    </w:p>
    <w:p w:rsidR="007B5AC1" w:rsidRDefault="007B5AC1" w:rsidP="007B5AC1">
      <w:r>
        <w:tab/>
      </w:r>
      <w:r>
        <w:tab/>
      </w:r>
      <w:r>
        <w:tab/>
        <w:t>A. V.</w:t>
      </w:r>
    </w:p>
    <w:p w:rsidR="007B5AC1" w:rsidRPr="004B5915" w:rsidRDefault="007B5AC1" w:rsidP="007B5AC1"/>
    <w:p w:rsidR="00DC4BB5" w:rsidRDefault="00DC4BB5">
      <w:pPr>
        <w:rPr>
          <w:szCs w:val="24"/>
          <w:lang w:eastAsia="lt-LT"/>
        </w:rPr>
      </w:pPr>
    </w:p>
    <w:p w:rsidR="00DC4BB5" w:rsidRDefault="00683B0C">
      <w:pPr>
        <w:rPr>
          <w:szCs w:val="24"/>
          <w:lang w:eastAsia="lt-LT"/>
        </w:rPr>
      </w:pPr>
      <w:r>
        <w:rPr>
          <w:szCs w:val="24"/>
          <w:lang w:eastAsia="lt-LT"/>
        </w:rPr>
        <w:t>Šio leidimo parengti</w:t>
      </w:r>
      <w:r w:rsidR="00401647">
        <w:rPr>
          <w:szCs w:val="24"/>
          <w:lang w:eastAsia="lt-LT"/>
        </w:rPr>
        <w:t xml:space="preserve"> 3 </w:t>
      </w:r>
      <w:r>
        <w:rPr>
          <w:szCs w:val="24"/>
          <w:lang w:eastAsia="lt-LT"/>
        </w:rPr>
        <w:t>egzemplioriai.</w:t>
      </w:r>
    </w:p>
    <w:p w:rsidR="00DC4BB5" w:rsidRDefault="00DC4BB5">
      <w:pPr>
        <w:rPr>
          <w:szCs w:val="24"/>
          <w:lang w:eastAsia="lt-LT"/>
        </w:rPr>
      </w:pPr>
    </w:p>
    <w:p w:rsidR="00DC4BB5" w:rsidRDefault="00683B0C">
      <w:pPr>
        <w:rPr>
          <w:szCs w:val="24"/>
          <w:lang w:eastAsia="lt-LT"/>
        </w:rPr>
      </w:pPr>
      <w:r>
        <w:rPr>
          <w:szCs w:val="24"/>
          <w:lang w:eastAsia="lt-LT"/>
        </w:rPr>
        <w:t xml:space="preserve">Paraiška leidimui pakeisti suderinta su: </w:t>
      </w:r>
    </w:p>
    <w:p w:rsidR="00DC4BB5" w:rsidRDefault="00DC4BB5">
      <w:pPr>
        <w:tabs>
          <w:tab w:val="num" w:pos="567"/>
        </w:tabs>
        <w:jc w:val="both"/>
        <w:rPr>
          <w:szCs w:val="24"/>
          <w:lang w:eastAsia="lt-LT"/>
        </w:rPr>
      </w:pPr>
    </w:p>
    <w:p w:rsidR="00401647" w:rsidRPr="00401647" w:rsidRDefault="00401647" w:rsidP="00401647">
      <w:pPr>
        <w:tabs>
          <w:tab w:val="num" w:pos="567"/>
        </w:tabs>
        <w:jc w:val="center"/>
        <w:rPr>
          <w:szCs w:val="24"/>
          <w:u w:val="single"/>
          <w:lang w:eastAsia="lt-LT"/>
        </w:rPr>
      </w:pPr>
      <w:r w:rsidRPr="00401647">
        <w:rPr>
          <w:szCs w:val="24"/>
          <w:u w:val="single"/>
          <w:lang w:eastAsia="lt-LT"/>
        </w:rPr>
        <w:t>Nacionalinio vi</w:t>
      </w:r>
      <w:r w:rsidR="00637A41">
        <w:rPr>
          <w:szCs w:val="24"/>
          <w:u w:val="single"/>
          <w:lang w:eastAsia="lt-LT"/>
        </w:rPr>
        <w:t>suomenės sveikatos centro prie S</w:t>
      </w:r>
      <w:r w:rsidRPr="00401647">
        <w:rPr>
          <w:szCs w:val="24"/>
          <w:u w:val="single"/>
          <w:lang w:eastAsia="lt-LT"/>
        </w:rPr>
        <w:t>veikatos apsaugos mi</w:t>
      </w:r>
      <w:r w:rsidR="00535E39">
        <w:rPr>
          <w:szCs w:val="24"/>
          <w:u w:val="single"/>
          <w:lang w:eastAsia="lt-LT"/>
        </w:rPr>
        <w:t>nisterijos Vilniaus departamentu</w:t>
      </w:r>
      <w:r w:rsidRPr="00401647">
        <w:rPr>
          <w:szCs w:val="24"/>
          <w:u w:val="single"/>
          <w:lang w:eastAsia="lt-LT"/>
        </w:rPr>
        <w:t xml:space="preserve"> 2016-07-29 raštu Nr. 2.10-4442(16.9.16.10.11)</w:t>
      </w:r>
    </w:p>
    <w:p w:rsidR="00DC4BB5" w:rsidRDefault="00401647">
      <w:pPr>
        <w:tabs>
          <w:tab w:val="num" w:pos="567"/>
        </w:tabs>
        <w:jc w:val="center"/>
        <w:rPr>
          <w:sz w:val="20"/>
        </w:rPr>
      </w:pPr>
      <w:r>
        <w:rPr>
          <w:sz w:val="20"/>
          <w:szCs w:val="24"/>
          <w:lang w:eastAsia="lt-LT"/>
        </w:rPr>
        <w:t xml:space="preserve"> </w:t>
      </w:r>
      <w:r w:rsidR="00683B0C">
        <w:rPr>
          <w:sz w:val="20"/>
          <w:szCs w:val="24"/>
          <w:lang w:eastAsia="lt-LT"/>
        </w:rPr>
        <w:t>(Derinusios institucijos pavadinimas, suderinimo data)</w:t>
      </w:r>
    </w:p>
    <w:p w:rsidR="00DC4BB5" w:rsidRDefault="00DC4BB5">
      <w:pPr>
        <w:widowControl w:val="0"/>
        <w:ind w:firstLine="567"/>
        <w:jc w:val="both"/>
        <w:rPr>
          <w:bCs/>
          <w:color w:val="000000"/>
          <w:szCs w:val="24"/>
          <w:lang w:eastAsia="lt-LT"/>
        </w:rPr>
      </w:pPr>
    </w:p>
    <w:p w:rsidR="00DC4BB5" w:rsidRDefault="00DC4BB5">
      <w:pPr>
        <w:widowControl w:val="0"/>
        <w:ind w:firstLine="567"/>
        <w:jc w:val="both"/>
        <w:rPr>
          <w:bCs/>
          <w:color w:val="000000"/>
          <w:szCs w:val="24"/>
          <w:lang w:eastAsia="lt-LT"/>
        </w:rPr>
        <w:sectPr w:rsidR="00DC4BB5">
          <w:footerReference w:type="default" r:id="rId9"/>
          <w:pgSz w:w="12240" w:h="15840" w:code="1"/>
          <w:pgMar w:top="851" w:right="1134" w:bottom="851" w:left="1701" w:header="720" w:footer="720" w:gutter="0"/>
          <w:cols w:space="720"/>
          <w:noEndnote/>
          <w:docGrid w:linePitch="326"/>
        </w:sectPr>
      </w:pPr>
    </w:p>
    <w:p w:rsidR="00DC4BB5" w:rsidRPr="00651F41" w:rsidRDefault="00DC4BB5">
      <w:pPr>
        <w:widowControl w:val="0"/>
        <w:ind w:firstLine="567"/>
        <w:jc w:val="both"/>
        <w:rPr>
          <w:bCs/>
          <w:szCs w:val="24"/>
          <w:lang w:eastAsia="lt-LT"/>
        </w:rPr>
      </w:pPr>
    </w:p>
    <w:p w:rsidR="00DC4BB5" w:rsidRPr="00651F41" w:rsidRDefault="00683B0C">
      <w:pPr>
        <w:jc w:val="center"/>
        <w:rPr>
          <w:b/>
          <w:sz w:val="22"/>
          <w:szCs w:val="22"/>
          <w:lang w:eastAsia="lt-LT"/>
        </w:rPr>
      </w:pPr>
      <w:r w:rsidRPr="00651F41">
        <w:rPr>
          <w:b/>
          <w:sz w:val="22"/>
          <w:szCs w:val="22"/>
          <w:lang w:eastAsia="lt-LT"/>
        </w:rPr>
        <w:t>I. BENDROJI DALIS</w:t>
      </w:r>
    </w:p>
    <w:p w:rsidR="00DC4BB5" w:rsidRPr="00651F41" w:rsidRDefault="00DC4BB5">
      <w:pPr>
        <w:jc w:val="center"/>
        <w:rPr>
          <w:b/>
          <w:sz w:val="22"/>
          <w:szCs w:val="22"/>
          <w:lang w:eastAsia="lt-LT"/>
        </w:rPr>
      </w:pPr>
    </w:p>
    <w:p w:rsidR="00DC4BB5" w:rsidRPr="00651F41"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651F41">
        <w:rPr>
          <w:sz w:val="22"/>
          <w:szCs w:val="22"/>
          <w:lang w:eastAsia="lt-LT"/>
        </w:rPr>
        <w:t>1. Įrenginio pavadinimas, gamybos (projektinis) pajėgumas arba vardinė (nominali) šiluminė galia, vieta (adresas).</w:t>
      </w:r>
      <w:r w:rsidRPr="00651F41">
        <w:rPr>
          <w:sz w:val="22"/>
          <w:szCs w:val="22"/>
        </w:rPr>
        <w:t xml:space="preserve"> </w:t>
      </w:r>
    </w:p>
    <w:p w:rsidR="007B5AC1" w:rsidRDefault="007B5AC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u w:val="single"/>
        </w:rPr>
      </w:pPr>
    </w:p>
    <w:p w:rsidR="004350CE" w:rsidRPr="00651F41" w:rsidRDefault="007B5AC1" w:rsidP="00E5057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E750C0">
        <w:rPr>
          <w:szCs w:val="24"/>
        </w:rPr>
        <w:t>UAB „Lietpak“ veiklą vykdo A. Mickevičiaus g. 165, Čekoniškių k., Vilniaus rajone.</w:t>
      </w:r>
      <w:r w:rsidR="003720D9">
        <w:rPr>
          <w:szCs w:val="24"/>
        </w:rPr>
        <w:t xml:space="preserve"> </w:t>
      </w:r>
      <w:r w:rsidR="00E5057E">
        <w:rPr>
          <w:szCs w:val="24"/>
        </w:rPr>
        <w:t xml:space="preserve">Įmonė vykdo plastikinių gaminių gamybą, gamybos pajėgumai </w:t>
      </w:r>
      <w:r w:rsidR="004862E6">
        <w:rPr>
          <w:szCs w:val="24"/>
        </w:rPr>
        <w:t>didės</w:t>
      </w:r>
      <w:r w:rsidR="00E5057E">
        <w:rPr>
          <w:szCs w:val="24"/>
        </w:rPr>
        <w:t xml:space="preserve"> iki 56 000 t plastikinių gaminių per metus.</w:t>
      </w:r>
    </w:p>
    <w:p w:rsidR="00DC4BB5" w:rsidRPr="00651F41" w:rsidRDefault="00DC4BB5">
      <w:pPr>
        <w:rPr>
          <w:sz w:val="22"/>
          <w:szCs w:val="22"/>
        </w:rPr>
      </w:pPr>
    </w:p>
    <w:p w:rsidR="00DC4BB5" w:rsidRPr="00651F41" w:rsidRDefault="00683B0C">
      <w:pPr>
        <w:ind w:firstLine="567"/>
        <w:jc w:val="both"/>
        <w:rPr>
          <w:sz w:val="22"/>
          <w:szCs w:val="22"/>
          <w:lang w:eastAsia="lt-LT"/>
        </w:rPr>
      </w:pPr>
      <w:r w:rsidRPr="00651F41">
        <w:rPr>
          <w:sz w:val="22"/>
          <w:szCs w:val="22"/>
          <w:lang w:eastAsia="lt-LT"/>
        </w:rPr>
        <w:t>2. Ūkinės veiklos aprašymas.</w:t>
      </w:r>
    </w:p>
    <w:p w:rsidR="004350CE" w:rsidRPr="00651F41" w:rsidRDefault="004350CE">
      <w:pPr>
        <w:ind w:firstLine="567"/>
        <w:jc w:val="both"/>
        <w:rPr>
          <w:sz w:val="22"/>
          <w:szCs w:val="22"/>
          <w:lang w:eastAsia="lt-LT"/>
        </w:rPr>
      </w:pPr>
    </w:p>
    <w:p w:rsidR="004350CE" w:rsidRPr="00651F41" w:rsidRDefault="004350CE">
      <w:pPr>
        <w:ind w:firstLine="567"/>
        <w:jc w:val="both"/>
        <w:rPr>
          <w:sz w:val="22"/>
          <w:szCs w:val="22"/>
          <w:lang w:eastAsia="lt-LT"/>
        </w:rPr>
      </w:pPr>
      <w:r w:rsidRPr="00651F41">
        <w:rPr>
          <w:sz w:val="22"/>
          <w:szCs w:val="22"/>
        </w:rPr>
        <w:t xml:space="preserve">UAB „Lietpak“ vykdo plastikinių gaminių gamybą, t. y. </w:t>
      </w:r>
      <w:r w:rsidRPr="00651F41">
        <w:rPr>
          <w:sz w:val="22"/>
          <w:szCs w:val="22"/>
          <w:lang w:eastAsia="ar-SA"/>
        </w:rPr>
        <w:t>gamina maisto produktų pakuotę, tekstilės gaminių ir higienos prekių pakuotę, statybines, žemės ūkio, termo ir hidroizoliacines plėveles, reklaminius maišelius. Įmonėje vykdomi technologiniai procesai: ekstruzija, spauda, laminavimas, pjaustymas, virinimas, polimerinių pakuočių, atliekų perdirbimas (granuliavimas),medienos atliekų perdirbimas (granuliavimas), pagamintos produkcijos pakavimas, atliekų laikymas, šiluminės energijos gamyba. Įmonė kaip pagrindinę žaliavą plastikinių gaminių gamybai naudoja polietileną, polipropileną, poliamidą ir polietilentereftalatą, taip pat naudoja dažų ir klijų mišinius plastiko paviršių padengimui. Gamybos procesams reikalinga elektros energija, šiluminė energija, gamtinės dujos, naudojamas biokuras.</w:t>
      </w:r>
    </w:p>
    <w:p w:rsidR="004350CE" w:rsidRPr="00651F41" w:rsidRDefault="004350CE">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3. Veiklos rūšys, kurioms išduodamas leidimas:</w:t>
      </w:r>
    </w:p>
    <w:p w:rsidR="00875062" w:rsidRPr="00651F41" w:rsidRDefault="00875062">
      <w:pPr>
        <w:ind w:firstLine="567"/>
        <w:jc w:val="both"/>
        <w:rPr>
          <w:sz w:val="22"/>
          <w:szCs w:val="22"/>
          <w:lang w:eastAsia="lt-LT"/>
        </w:rPr>
      </w:pPr>
    </w:p>
    <w:p w:rsidR="00875062" w:rsidRPr="00651F41" w:rsidRDefault="00875062" w:rsidP="00875062">
      <w:pPr>
        <w:rPr>
          <w:sz w:val="22"/>
          <w:szCs w:val="22"/>
        </w:rPr>
      </w:pPr>
      <w:r w:rsidRPr="00651F41">
        <w:rPr>
          <w:sz w:val="22"/>
          <w:szCs w:val="22"/>
          <w:lang w:eastAsia="ar-SA"/>
        </w:rPr>
        <w:t>Lentelė nepildoma, kadangi vykdomos veiklos rūšis nepasikeitė.</w:t>
      </w:r>
    </w:p>
    <w:p w:rsidR="00DC4BB5" w:rsidRPr="00651F41" w:rsidRDefault="00DC4BB5" w:rsidP="00875062">
      <w:pPr>
        <w:jc w:val="both"/>
        <w:rPr>
          <w:sz w:val="22"/>
          <w:szCs w:val="22"/>
          <w:lang w:eastAsia="lt-LT"/>
        </w:rPr>
      </w:pPr>
    </w:p>
    <w:p w:rsidR="00DC4BB5" w:rsidRPr="00651F41" w:rsidRDefault="00683B0C">
      <w:pPr>
        <w:suppressAutoHyphens/>
        <w:ind w:firstLine="567"/>
        <w:jc w:val="both"/>
        <w:textAlignment w:val="baseline"/>
        <w:rPr>
          <w:sz w:val="22"/>
          <w:szCs w:val="22"/>
          <w:lang w:eastAsia="lt-LT"/>
        </w:rPr>
      </w:pPr>
      <w:r w:rsidRPr="00651F41">
        <w:rPr>
          <w:sz w:val="22"/>
          <w:szCs w:val="22"/>
          <w:lang w:eastAsia="lt-LT"/>
        </w:rPr>
        <w:t xml:space="preserve">1 lentelė. Įrenginyje leidžiama vykdyti ūkinė veikla </w:t>
      </w:r>
    </w:p>
    <w:p w:rsidR="00DC4BB5" w:rsidRPr="00651F41" w:rsidRDefault="00DC4BB5" w:rsidP="00875062">
      <w:pPr>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 xml:space="preserve">4. Veiklos rūšys, kurioms priskirta šiltnamio dujas išmetanti ūkinė veikla, įrenginio gamybos (projektinis) pajėgumas. </w:t>
      </w:r>
    </w:p>
    <w:p w:rsidR="00875062" w:rsidRPr="00651F41" w:rsidRDefault="00875062">
      <w:pPr>
        <w:ind w:firstLine="567"/>
        <w:jc w:val="both"/>
        <w:rPr>
          <w:sz w:val="22"/>
          <w:szCs w:val="22"/>
          <w:lang w:eastAsia="lt-LT"/>
        </w:rPr>
      </w:pPr>
    </w:p>
    <w:p w:rsidR="00875062" w:rsidRPr="00651F41" w:rsidRDefault="00C13FE4" w:rsidP="00C13FE4">
      <w:pPr>
        <w:rPr>
          <w:sz w:val="22"/>
          <w:szCs w:val="22"/>
        </w:rPr>
      </w:pPr>
      <w:r w:rsidRPr="00651F41">
        <w:rPr>
          <w:sz w:val="22"/>
          <w:szCs w:val="22"/>
        </w:rPr>
        <w:t xml:space="preserve">Lentelė nepildoma, nes UAB „Lietpak“ neeksploatuoja įrenginio, kuriam reikia gauti leidimą išmesti šiltnamio dujas. </w:t>
      </w:r>
    </w:p>
    <w:p w:rsidR="00875062" w:rsidRPr="00651F41" w:rsidRDefault="00875062">
      <w:pPr>
        <w:ind w:firstLine="567"/>
        <w:jc w:val="both"/>
        <w:rPr>
          <w:sz w:val="22"/>
          <w:szCs w:val="22"/>
          <w:lang w:eastAsia="lt-LT"/>
        </w:rPr>
      </w:pPr>
    </w:p>
    <w:p w:rsidR="00DC4BB5" w:rsidRPr="00651F41" w:rsidRDefault="00683B0C">
      <w:pPr>
        <w:widowControl w:val="0"/>
        <w:ind w:firstLine="567"/>
        <w:jc w:val="both"/>
        <w:rPr>
          <w:sz w:val="22"/>
          <w:szCs w:val="22"/>
          <w:lang w:eastAsia="lt-LT"/>
        </w:rPr>
      </w:pPr>
      <w:r w:rsidRPr="00651F41">
        <w:rPr>
          <w:sz w:val="22"/>
          <w:szCs w:val="22"/>
          <w:lang w:eastAsia="lt-LT"/>
        </w:rPr>
        <w:t>5. Informacija apie įdiegtą vadybos sistemą.</w:t>
      </w:r>
    </w:p>
    <w:p w:rsidR="00C13FE4" w:rsidRPr="00651F41" w:rsidRDefault="00C13FE4">
      <w:pPr>
        <w:widowControl w:val="0"/>
        <w:ind w:firstLine="567"/>
        <w:jc w:val="both"/>
        <w:rPr>
          <w:sz w:val="22"/>
          <w:szCs w:val="22"/>
          <w:lang w:eastAsia="lt-LT"/>
        </w:rPr>
      </w:pPr>
    </w:p>
    <w:p w:rsidR="00C13FE4" w:rsidRPr="00651F41" w:rsidRDefault="00803AEC" w:rsidP="00803AEC">
      <w:pPr>
        <w:widowControl w:val="0"/>
        <w:jc w:val="both"/>
        <w:rPr>
          <w:sz w:val="22"/>
          <w:szCs w:val="22"/>
          <w:lang w:eastAsia="lt-LT"/>
        </w:rPr>
      </w:pPr>
      <w:r w:rsidRPr="00651F41">
        <w:rPr>
          <w:sz w:val="22"/>
          <w:szCs w:val="22"/>
        </w:rPr>
        <w:t>Informacija neteikiama, kadangi įmonėje nepasikeitė įdiegtos aplinkos apsaugos vadybos sistemos.</w:t>
      </w:r>
    </w:p>
    <w:p w:rsidR="00C13FE4" w:rsidRPr="00651F41" w:rsidRDefault="00C13FE4">
      <w:pPr>
        <w:widowControl w:val="0"/>
        <w:ind w:firstLine="567"/>
        <w:jc w:val="both"/>
        <w:rPr>
          <w:sz w:val="22"/>
          <w:szCs w:val="22"/>
          <w:lang w:eastAsia="lt-LT"/>
        </w:rPr>
      </w:pPr>
    </w:p>
    <w:p w:rsidR="00DC4BB5" w:rsidRPr="00651F41" w:rsidRDefault="00683B0C">
      <w:pPr>
        <w:widowControl w:val="0"/>
        <w:ind w:firstLine="567"/>
        <w:jc w:val="both"/>
        <w:rPr>
          <w:sz w:val="22"/>
          <w:szCs w:val="22"/>
          <w:lang w:eastAsia="lt-LT"/>
        </w:rPr>
      </w:pPr>
      <w:r w:rsidRPr="00651F41">
        <w:rPr>
          <w:sz w:val="22"/>
          <w:szCs w:val="22"/>
          <w:lang w:eastAsia="lt-LT"/>
        </w:rPr>
        <w:t>6. Asmenų atsakomybė pagal pateiktą deklaraciją.</w:t>
      </w:r>
    </w:p>
    <w:p w:rsidR="00803AEC" w:rsidRPr="00651F41" w:rsidRDefault="00803AEC">
      <w:pPr>
        <w:widowControl w:val="0"/>
        <w:ind w:firstLine="567"/>
        <w:jc w:val="both"/>
        <w:rPr>
          <w:sz w:val="22"/>
          <w:szCs w:val="22"/>
          <w:lang w:eastAsia="lt-LT"/>
        </w:rPr>
      </w:pPr>
    </w:p>
    <w:p w:rsidR="00803AEC" w:rsidRPr="00651F41" w:rsidRDefault="004B6129" w:rsidP="00803AEC">
      <w:pPr>
        <w:widowControl w:val="0"/>
        <w:jc w:val="both"/>
        <w:rPr>
          <w:color w:val="FF0000"/>
          <w:sz w:val="22"/>
          <w:szCs w:val="22"/>
          <w:lang w:eastAsia="lt-LT"/>
        </w:rPr>
      </w:pPr>
      <w:r w:rsidRPr="004B6129">
        <w:rPr>
          <w:sz w:val="22"/>
          <w:szCs w:val="22"/>
          <w:lang w:eastAsia="lt-LT"/>
        </w:rPr>
        <w:t xml:space="preserve">Marius Zeniauskas, technikos </w:t>
      </w:r>
      <w:r w:rsidRPr="001E65C2">
        <w:rPr>
          <w:sz w:val="22"/>
          <w:szCs w:val="22"/>
          <w:lang w:eastAsia="lt-LT"/>
        </w:rPr>
        <w:t>direktorius</w:t>
      </w:r>
      <w:r w:rsidR="00FF7480" w:rsidRPr="001E65C2">
        <w:rPr>
          <w:sz w:val="22"/>
          <w:szCs w:val="22"/>
          <w:lang w:eastAsia="lt-LT"/>
        </w:rPr>
        <w:t xml:space="preserve">, el. pašto adresas </w:t>
      </w:r>
      <w:hyperlink r:id="rId10" w:history="1">
        <w:r w:rsidR="00FF7480" w:rsidRPr="001E65C2">
          <w:rPr>
            <w:rStyle w:val="Hyperlink"/>
            <w:color w:val="auto"/>
            <w:sz w:val="22"/>
            <w:szCs w:val="22"/>
            <w:u w:val="none"/>
            <w:lang w:eastAsia="lt-LT"/>
          </w:rPr>
          <w:t>marius.zeniauskas@lietpak.lt</w:t>
        </w:r>
      </w:hyperlink>
      <w:r w:rsidR="00FF7480" w:rsidRPr="001E65C2">
        <w:rPr>
          <w:sz w:val="22"/>
          <w:szCs w:val="22"/>
          <w:lang w:eastAsia="lt-LT"/>
        </w:rPr>
        <w:t>, tel. nr. +370 5 2491000.</w:t>
      </w:r>
    </w:p>
    <w:p w:rsidR="00DC4BB5" w:rsidRPr="00651F41" w:rsidRDefault="00DC4BB5">
      <w:pPr>
        <w:widowControl w:val="0"/>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2 lentelė. Įrenginio atitikties GPGB palyginamasis įvertinimas</w:t>
      </w:r>
    </w:p>
    <w:p w:rsidR="00DC4BB5" w:rsidRPr="00651F41" w:rsidRDefault="00DC4BB5">
      <w:pPr>
        <w:ind w:firstLine="567"/>
        <w:jc w:val="both"/>
        <w:rPr>
          <w:sz w:val="22"/>
          <w:szCs w:val="22"/>
          <w:lang w:eastAsia="lt-LT"/>
        </w:rPr>
      </w:pPr>
    </w:p>
    <w:p w:rsidR="001E1ECC" w:rsidRPr="00651F41" w:rsidRDefault="001E1ECC" w:rsidP="001E1ECC">
      <w:pPr>
        <w:jc w:val="both"/>
        <w:textAlignment w:val="baseline"/>
        <w:rPr>
          <w:sz w:val="22"/>
          <w:szCs w:val="22"/>
          <w:lang w:eastAsia="lt-LT"/>
        </w:rPr>
      </w:pPr>
      <w:r w:rsidRPr="00651F41">
        <w:rPr>
          <w:sz w:val="22"/>
          <w:szCs w:val="22"/>
        </w:rPr>
        <w:t>Lentelė nepildoma, nes įmonėje naudojamos technologijos nepasikeitė.</w:t>
      </w:r>
    </w:p>
    <w:p w:rsidR="00DC4BB5" w:rsidRPr="00651F41" w:rsidRDefault="00DC4BB5" w:rsidP="001E1ECC">
      <w:pPr>
        <w:widowControl w:val="0"/>
        <w:jc w:val="both"/>
        <w:rPr>
          <w:b/>
          <w:sz w:val="22"/>
          <w:szCs w:val="22"/>
          <w:lang w:eastAsia="lt-LT"/>
        </w:rPr>
      </w:pPr>
    </w:p>
    <w:p w:rsidR="00DC4BB5" w:rsidRPr="00651F41" w:rsidRDefault="00683B0C">
      <w:pPr>
        <w:widowControl w:val="0"/>
        <w:jc w:val="center"/>
        <w:rPr>
          <w:b/>
          <w:sz w:val="22"/>
          <w:szCs w:val="22"/>
          <w:lang w:eastAsia="lt-LT"/>
        </w:rPr>
      </w:pPr>
      <w:r w:rsidRPr="00651F41">
        <w:rPr>
          <w:b/>
          <w:sz w:val="22"/>
          <w:szCs w:val="22"/>
          <w:lang w:eastAsia="lt-LT"/>
        </w:rPr>
        <w:t>II. LEIDIMO SĄLYGOS</w:t>
      </w:r>
    </w:p>
    <w:p w:rsidR="00DC4BB5" w:rsidRPr="00651F41" w:rsidRDefault="00DC4BB5">
      <w:pPr>
        <w:ind w:firstLine="567"/>
        <w:jc w:val="both"/>
        <w:rPr>
          <w:sz w:val="22"/>
          <w:szCs w:val="22"/>
          <w:lang w:eastAsia="lt-LT"/>
        </w:rPr>
      </w:pPr>
    </w:p>
    <w:p w:rsidR="00DC4BB5" w:rsidRPr="00651F41" w:rsidRDefault="00683B0C">
      <w:pPr>
        <w:widowControl w:val="0"/>
        <w:ind w:firstLine="567"/>
        <w:jc w:val="both"/>
        <w:rPr>
          <w:sz w:val="22"/>
          <w:szCs w:val="22"/>
          <w:lang w:eastAsia="lt-LT"/>
        </w:rPr>
      </w:pPr>
      <w:r w:rsidRPr="00651F41">
        <w:rPr>
          <w:sz w:val="22"/>
          <w:szCs w:val="22"/>
          <w:lang w:eastAsia="lt-LT"/>
        </w:rPr>
        <w:t>3 lentelė. Aplinkosaugos veiksmų planas</w:t>
      </w:r>
    </w:p>
    <w:p w:rsidR="00DC4BB5" w:rsidRPr="00651F41" w:rsidRDefault="00DC4BB5">
      <w:pPr>
        <w:widowControl w:val="0"/>
        <w:ind w:firstLine="567"/>
        <w:jc w:val="both"/>
        <w:rPr>
          <w:sz w:val="22"/>
          <w:szCs w:val="22"/>
          <w:lang w:eastAsia="lt-LT"/>
        </w:rPr>
      </w:pPr>
    </w:p>
    <w:p w:rsidR="00DC4BB5" w:rsidRPr="00651F41" w:rsidRDefault="001E1ECC" w:rsidP="001E1ECC">
      <w:pPr>
        <w:rPr>
          <w:sz w:val="22"/>
          <w:szCs w:val="22"/>
        </w:rPr>
      </w:pPr>
      <w:r w:rsidRPr="00651F41">
        <w:rPr>
          <w:sz w:val="22"/>
          <w:szCs w:val="22"/>
        </w:rPr>
        <w:t>Lentelė nepildoma, nes įmonė nenumato naujo aplinkosaugos veiksmų plano.</w:t>
      </w:r>
    </w:p>
    <w:p w:rsidR="001E1ECC" w:rsidRPr="00651F41" w:rsidRDefault="001E1ECC">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7. Vandens išgavimas.</w:t>
      </w:r>
    </w:p>
    <w:p w:rsidR="00DC4BB5" w:rsidRPr="00651F41" w:rsidRDefault="00DC4BB5">
      <w:pPr>
        <w:ind w:firstLine="567"/>
        <w:jc w:val="both"/>
        <w:rPr>
          <w:strike/>
          <w:sz w:val="22"/>
          <w:szCs w:val="22"/>
          <w:lang w:eastAsia="lt-LT"/>
        </w:rPr>
      </w:pPr>
    </w:p>
    <w:p w:rsidR="001E1ECC" w:rsidRPr="00651F41" w:rsidRDefault="001E1ECC" w:rsidP="001E1ECC">
      <w:pPr>
        <w:spacing w:line="360" w:lineRule="auto"/>
        <w:jc w:val="both"/>
        <w:rPr>
          <w:sz w:val="22"/>
          <w:szCs w:val="22"/>
        </w:rPr>
      </w:pPr>
      <w:r w:rsidRPr="00651F41">
        <w:rPr>
          <w:sz w:val="22"/>
          <w:szCs w:val="22"/>
        </w:rPr>
        <w:t>Informacija neteikiama, nes įmonėje vandens išgavimo būdas nesikeitė.</w:t>
      </w:r>
    </w:p>
    <w:p w:rsidR="001E1ECC" w:rsidRPr="00651F41" w:rsidRDefault="001E1ECC">
      <w:pPr>
        <w:ind w:firstLine="567"/>
        <w:jc w:val="both"/>
        <w:rPr>
          <w:strike/>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4 lentelė. Duomenys apie paviršinį vandens telkinį, iš kurio leidžiama išgauti vandenį, vandens išgavimo vietą ir leidžiamą išgauti vandens kiekį</w:t>
      </w:r>
    </w:p>
    <w:p w:rsidR="00516E9A" w:rsidRPr="00651F41" w:rsidRDefault="00516E9A">
      <w:pPr>
        <w:ind w:firstLine="567"/>
        <w:jc w:val="both"/>
        <w:rPr>
          <w:sz w:val="22"/>
          <w:szCs w:val="22"/>
          <w:lang w:eastAsia="lt-LT"/>
        </w:rPr>
      </w:pPr>
    </w:p>
    <w:p w:rsidR="00516E9A" w:rsidRPr="00651F41" w:rsidRDefault="00516E9A" w:rsidP="00516E9A">
      <w:pPr>
        <w:rPr>
          <w:sz w:val="22"/>
          <w:szCs w:val="22"/>
        </w:rPr>
      </w:pPr>
      <w:r w:rsidRPr="00651F41">
        <w:rPr>
          <w:sz w:val="22"/>
          <w:szCs w:val="22"/>
        </w:rPr>
        <w:t xml:space="preserve">Lentelė nepildoma, nes įmonė neplanuoja išgauti vandens iš paviršinio vandens telkinio. </w:t>
      </w:r>
    </w:p>
    <w:p w:rsidR="00DC4BB5" w:rsidRPr="00651F41" w:rsidRDefault="00DC4BB5">
      <w:pPr>
        <w:jc w:val="center"/>
        <w:rPr>
          <w:b/>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5 lentelė. Duomenys apie leidžiamą išgauti požeminio vandens kiekį</w:t>
      </w:r>
    </w:p>
    <w:p w:rsidR="00516E9A" w:rsidRPr="00651F41" w:rsidRDefault="00516E9A">
      <w:pPr>
        <w:ind w:firstLine="567"/>
        <w:jc w:val="both"/>
        <w:rPr>
          <w:sz w:val="22"/>
          <w:szCs w:val="22"/>
          <w:lang w:eastAsia="lt-LT"/>
        </w:rPr>
      </w:pPr>
    </w:p>
    <w:p w:rsidR="00516E9A" w:rsidRPr="00651F41" w:rsidRDefault="00516E9A" w:rsidP="00516E9A">
      <w:pPr>
        <w:rPr>
          <w:sz w:val="22"/>
          <w:szCs w:val="22"/>
        </w:rPr>
      </w:pPr>
      <w:r w:rsidRPr="00651F41">
        <w:rPr>
          <w:sz w:val="22"/>
          <w:szCs w:val="22"/>
        </w:rPr>
        <w:t>Lentelė nepildoma, nes įmonė naudoja tas pačias požeminio vandens vandenvietes.</w:t>
      </w:r>
    </w:p>
    <w:p w:rsidR="00DC4BB5" w:rsidRPr="00651F41" w:rsidRDefault="00DC4BB5">
      <w:pPr>
        <w:rPr>
          <w:strike/>
          <w:sz w:val="22"/>
          <w:szCs w:val="22"/>
          <w:lang w:eastAsia="lt-LT"/>
        </w:rPr>
      </w:pPr>
    </w:p>
    <w:p w:rsidR="00DC4BB5" w:rsidRPr="00651F41" w:rsidRDefault="00683B0C">
      <w:pPr>
        <w:ind w:firstLine="567"/>
        <w:rPr>
          <w:sz w:val="22"/>
          <w:szCs w:val="22"/>
          <w:lang w:val="en-US" w:eastAsia="lt-LT"/>
        </w:rPr>
      </w:pPr>
      <w:r w:rsidRPr="00651F41">
        <w:rPr>
          <w:sz w:val="22"/>
          <w:szCs w:val="22"/>
          <w:lang w:eastAsia="lt-LT"/>
        </w:rPr>
        <w:t>8. Tarša į aplinkos orą.</w:t>
      </w:r>
    </w:p>
    <w:p w:rsidR="00DC4BB5" w:rsidRPr="00651F41" w:rsidRDefault="00DC4BB5">
      <w:pPr>
        <w:widowControl w:val="0"/>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6 lentelė. Leidžiami išmesti į aplinkos orą teršalai ir jų kiekis</w:t>
      </w:r>
    </w:p>
    <w:p w:rsidR="00DC4BB5" w:rsidRPr="00651F41" w:rsidRDefault="00DC4BB5">
      <w:pPr>
        <w:ind w:firstLine="567"/>
        <w:jc w:val="both"/>
        <w:rPr>
          <w:i/>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948"/>
        <w:gridCol w:w="5280"/>
      </w:tblGrid>
      <w:tr w:rsidR="00DC4BB5" w:rsidRPr="00651F41" w:rsidTr="00E2261E">
        <w:trPr>
          <w:trHeight w:val="465"/>
          <w:tblHeader/>
        </w:trPr>
        <w:tc>
          <w:tcPr>
            <w:tcW w:w="5080"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Teršalo pavadinimas</w:t>
            </w:r>
          </w:p>
        </w:tc>
        <w:tc>
          <w:tcPr>
            <w:tcW w:w="2948" w:type="dxa"/>
            <w:tcBorders>
              <w:top w:val="single" w:sz="4" w:space="0" w:color="auto"/>
              <w:left w:val="single" w:sz="4" w:space="0" w:color="auto"/>
              <w:bottom w:val="single" w:sz="4" w:space="0" w:color="auto"/>
              <w:right w:val="nil"/>
            </w:tcBorders>
            <w:vAlign w:val="center"/>
          </w:tcPr>
          <w:p w:rsidR="00DC4BB5" w:rsidRPr="00651F41" w:rsidRDefault="00683B0C">
            <w:pPr>
              <w:jc w:val="center"/>
              <w:rPr>
                <w:sz w:val="22"/>
                <w:szCs w:val="22"/>
                <w:vertAlign w:val="superscript"/>
                <w:lang w:eastAsia="lt-LT"/>
              </w:rPr>
            </w:pPr>
            <w:r w:rsidRPr="00651F41">
              <w:rPr>
                <w:sz w:val="22"/>
                <w:szCs w:val="22"/>
                <w:lang w:eastAsia="lt-LT"/>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 xml:space="preserve">Leidžiama išmesti, t/m. </w:t>
            </w:r>
          </w:p>
        </w:tc>
      </w:tr>
      <w:tr w:rsidR="00DC4BB5" w:rsidRPr="00651F41" w:rsidTr="00E2261E">
        <w:trPr>
          <w:tblHeader/>
        </w:trPr>
        <w:tc>
          <w:tcPr>
            <w:tcW w:w="5080"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1</w:t>
            </w:r>
          </w:p>
        </w:tc>
        <w:tc>
          <w:tcPr>
            <w:tcW w:w="2948" w:type="dxa"/>
            <w:tcBorders>
              <w:top w:val="single" w:sz="4" w:space="0" w:color="auto"/>
              <w:left w:val="single" w:sz="4" w:space="0" w:color="auto"/>
              <w:bottom w:val="single" w:sz="4" w:space="0" w:color="auto"/>
              <w:right w:val="nil"/>
            </w:tcBorders>
            <w:vAlign w:val="center"/>
          </w:tcPr>
          <w:p w:rsidR="00DC4BB5" w:rsidRPr="00651F41" w:rsidRDefault="00683B0C">
            <w:pPr>
              <w:jc w:val="center"/>
              <w:rPr>
                <w:sz w:val="22"/>
                <w:szCs w:val="22"/>
                <w:lang w:eastAsia="lt-LT"/>
              </w:rPr>
            </w:pPr>
            <w:r w:rsidRPr="00651F41">
              <w:rPr>
                <w:sz w:val="22"/>
                <w:szCs w:val="22"/>
                <w:lang w:eastAsia="lt-LT"/>
              </w:rPr>
              <w:t>2</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3</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Azoto oksidai (A)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250</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1,</w:t>
            </w:r>
            <w:r w:rsidR="00516E9A" w:rsidRPr="00651F41">
              <w:rPr>
                <w:sz w:val="22"/>
                <w:szCs w:val="22"/>
                <w:lang w:eastAsia="lt-LT"/>
              </w:rPr>
              <w:t>4182</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Azoto oksidai (B)</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5872</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2574</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Kietosios dalelės (A)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6493</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1,</w:t>
            </w:r>
            <w:r w:rsidR="00516E9A" w:rsidRPr="00651F41">
              <w:rPr>
                <w:sz w:val="22"/>
                <w:szCs w:val="22"/>
                <w:lang w:eastAsia="lt-LT"/>
              </w:rPr>
              <w:t>8360</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Kietosios dalelės (C)</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4281</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1040</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Sieros dioksidas (A)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1753</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1346</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Amoniakas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 </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rPr>
                <w:sz w:val="22"/>
                <w:szCs w:val="22"/>
                <w:lang w:eastAsia="lt-LT"/>
              </w:rPr>
            </w:pPr>
            <w:r w:rsidRPr="00651F41">
              <w:rPr>
                <w:sz w:val="22"/>
                <w:szCs w:val="22"/>
                <w:lang w:eastAsia="lt-LT"/>
              </w:rPr>
              <w:t>Lakieji organiniai junginiai (abėcėlės tvarka):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b/>
                <w:bCs/>
                <w:sz w:val="22"/>
                <w:szCs w:val="22"/>
                <w:lang w:eastAsia="lt-LT"/>
              </w:rPr>
            </w:pPr>
            <w:r>
              <w:rPr>
                <w:b/>
                <w:bCs/>
                <w:sz w:val="22"/>
                <w:szCs w:val="22"/>
                <w:lang w:eastAsia="lt-LT"/>
              </w:rPr>
              <w:t>67,</w:t>
            </w:r>
            <w:r w:rsidR="00516E9A" w:rsidRPr="00651F41">
              <w:rPr>
                <w:b/>
                <w:bCs/>
                <w:sz w:val="22"/>
                <w:szCs w:val="22"/>
                <w:lang w:eastAsia="lt-LT"/>
              </w:rPr>
              <w:t>4219</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lastRenderedPageBreak/>
              <w:t>Benzilo alkoholis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292</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36,</w:t>
            </w:r>
            <w:r w:rsidR="00516E9A" w:rsidRPr="00651F41">
              <w:rPr>
                <w:sz w:val="22"/>
                <w:szCs w:val="22"/>
                <w:lang w:eastAsia="lt-LT"/>
              </w:rPr>
              <w:t>9029</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Butanonas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7417</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7737</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Etanolis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739</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14,</w:t>
            </w:r>
            <w:r w:rsidR="00516E9A" w:rsidRPr="00651F41">
              <w:rPr>
                <w:sz w:val="22"/>
                <w:szCs w:val="22"/>
                <w:lang w:eastAsia="lt-LT"/>
              </w:rPr>
              <w:t>6336</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Etilo acetatas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747</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6,</w:t>
            </w:r>
            <w:r w:rsidR="00516E9A" w:rsidRPr="00651F41">
              <w:rPr>
                <w:sz w:val="22"/>
                <w:szCs w:val="22"/>
                <w:lang w:eastAsia="lt-LT"/>
              </w:rPr>
              <w:t>3225</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LOJ</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308</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7,</w:t>
            </w:r>
            <w:r w:rsidR="00516E9A" w:rsidRPr="00651F41">
              <w:rPr>
                <w:sz w:val="22"/>
                <w:szCs w:val="22"/>
                <w:lang w:eastAsia="lt-LT"/>
              </w:rPr>
              <w:t>9378</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Metoksipropilacetatas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5455</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0782</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Poliizocianatas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1670</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0052</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Toluolas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1950</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7680</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rPr>
                <w:sz w:val="22"/>
                <w:szCs w:val="22"/>
                <w:lang w:eastAsia="lt-LT"/>
              </w:rPr>
            </w:pPr>
            <w:r w:rsidRPr="00651F41">
              <w:rPr>
                <w:sz w:val="22"/>
                <w:szCs w:val="22"/>
                <w:lang w:eastAsia="lt-LT"/>
              </w:rPr>
              <w:t>Kiti teršalai (abėcėlės tvarka):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XXXXXXXX</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Acto rūgštis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74</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1,</w:t>
            </w:r>
            <w:r w:rsidR="00516E9A" w:rsidRPr="00651F41">
              <w:rPr>
                <w:sz w:val="22"/>
                <w:szCs w:val="22"/>
                <w:lang w:eastAsia="lt-LT"/>
              </w:rPr>
              <w:t>0940</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Anglies monoksidas (A)</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177</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7,</w:t>
            </w:r>
            <w:r w:rsidR="00516E9A" w:rsidRPr="00651F41">
              <w:rPr>
                <w:sz w:val="22"/>
                <w:szCs w:val="22"/>
                <w:lang w:eastAsia="lt-LT"/>
              </w:rPr>
              <w:t>0908</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Anglies monoksidas (B)</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5917</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0,</w:t>
            </w:r>
            <w:r w:rsidR="00516E9A" w:rsidRPr="00651F41">
              <w:rPr>
                <w:sz w:val="22"/>
                <w:szCs w:val="22"/>
                <w:lang w:eastAsia="lt-LT"/>
              </w:rPr>
              <w:t>6281</w:t>
            </w:r>
          </w:p>
        </w:tc>
      </w:tr>
      <w:tr w:rsidR="00516E9A" w:rsidRPr="00651F41">
        <w:tc>
          <w:tcPr>
            <w:tcW w:w="5080" w:type="dxa"/>
            <w:tcBorders>
              <w:top w:val="single" w:sz="4" w:space="0" w:color="auto"/>
              <w:left w:val="single" w:sz="4" w:space="0" w:color="auto"/>
              <w:bottom w:val="single" w:sz="4" w:space="0" w:color="auto"/>
              <w:right w:val="single" w:sz="4" w:space="0" w:color="auto"/>
            </w:tcBorders>
            <w:vAlign w:val="center"/>
          </w:tcPr>
          <w:p w:rsidR="00516E9A" w:rsidRPr="00651F41" w:rsidRDefault="00516E9A" w:rsidP="00A41C72">
            <w:pPr>
              <w:jc w:val="center"/>
              <w:rPr>
                <w:sz w:val="22"/>
                <w:szCs w:val="22"/>
                <w:lang w:eastAsia="lt-LT"/>
              </w:rPr>
            </w:pPr>
            <w:r w:rsidRPr="00651F41">
              <w:rPr>
                <w:sz w:val="22"/>
                <w:szCs w:val="22"/>
                <w:lang w:eastAsia="lt-LT"/>
              </w:rPr>
              <w:t>Ozonas</w:t>
            </w:r>
          </w:p>
        </w:tc>
        <w:tc>
          <w:tcPr>
            <w:tcW w:w="2948" w:type="dxa"/>
            <w:tcBorders>
              <w:top w:val="single" w:sz="4" w:space="0" w:color="auto"/>
              <w:left w:val="single" w:sz="4" w:space="0" w:color="auto"/>
              <w:bottom w:val="single" w:sz="4" w:space="0" w:color="auto"/>
              <w:right w:val="nil"/>
            </w:tcBorders>
            <w:vAlign w:val="center"/>
          </w:tcPr>
          <w:p w:rsidR="00516E9A" w:rsidRPr="00651F41" w:rsidRDefault="00516E9A" w:rsidP="00A41C72">
            <w:pPr>
              <w:jc w:val="center"/>
              <w:rPr>
                <w:sz w:val="22"/>
                <w:szCs w:val="22"/>
                <w:lang w:eastAsia="lt-LT"/>
              </w:rPr>
            </w:pPr>
            <w:r w:rsidRPr="00651F41">
              <w:rPr>
                <w:sz w:val="22"/>
                <w:szCs w:val="22"/>
                <w:lang w:eastAsia="lt-LT"/>
              </w:rPr>
              <w:t>1609</w:t>
            </w:r>
          </w:p>
        </w:tc>
        <w:tc>
          <w:tcPr>
            <w:tcW w:w="5280" w:type="dxa"/>
            <w:tcBorders>
              <w:top w:val="single" w:sz="4" w:space="0" w:color="auto"/>
              <w:left w:val="single" w:sz="4" w:space="0" w:color="auto"/>
              <w:bottom w:val="single" w:sz="4" w:space="0" w:color="auto"/>
              <w:right w:val="single" w:sz="4" w:space="0" w:color="auto"/>
            </w:tcBorders>
            <w:vAlign w:val="center"/>
          </w:tcPr>
          <w:p w:rsidR="00516E9A" w:rsidRPr="00651F41" w:rsidRDefault="00497D71" w:rsidP="00A41C72">
            <w:pPr>
              <w:jc w:val="center"/>
              <w:rPr>
                <w:sz w:val="22"/>
                <w:szCs w:val="22"/>
                <w:lang w:eastAsia="lt-LT"/>
              </w:rPr>
            </w:pPr>
            <w:r>
              <w:rPr>
                <w:sz w:val="22"/>
                <w:szCs w:val="22"/>
                <w:lang w:eastAsia="lt-LT"/>
              </w:rPr>
              <w:t>13,</w:t>
            </w:r>
            <w:r w:rsidR="00516E9A" w:rsidRPr="00651F41">
              <w:rPr>
                <w:sz w:val="22"/>
                <w:szCs w:val="22"/>
                <w:lang w:eastAsia="lt-LT"/>
              </w:rPr>
              <w:t>9378</w:t>
            </w:r>
          </w:p>
        </w:tc>
      </w:tr>
      <w:tr w:rsidR="00DC4BB5" w:rsidRPr="00651F41">
        <w:tc>
          <w:tcPr>
            <w:tcW w:w="5080" w:type="dxa"/>
            <w:tcBorders>
              <w:top w:val="single" w:sz="4" w:space="0" w:color="auto"/>
              <w:left w:val="nil"/>
              <w:bottom w:val="nil"/>
              <w:right w:val="single" w:sz="4" w:space="0" w:color="auto"/>
            </w:tcBorders>
            <w:vAlign w:val="center"/>
          </w:tcPr>
          <w:p w:rsidR="00DC4BB5" w:rsidRPr="00651F41" w:rsidRDefault="00DC4BB5">
            <w:pPr>
              <w:rPr>
                <w:sz w:val="22"/>
                <w:szCs w:val="22"/>
                <w:lang w:eastAsia="lt-LT"/>
              </w:rPr>
            </w:pPr>
          </w:p>
        </w:tc>
        <w:tc>
          <w:tcPr>
            <w:tcW w:w="2948" w:type="dxa"/>
            <w:tcBorders>
              <w:top w:val="single" w:sz="4" w:space="0" w:color="auto"/>
              <w:left w:val="single" w:sz="4" w:space="0" w:color="auto"/>
              <w:bottom w:val="single" w:sz="4" w:space="0" w:color="auto"/>
              <w:right w:val="nil"/>
            </w:tcBorders>
            <w:vAlign w:val="center"/>
          </w:tcPr>
          <w:p w:rsidR="00DC4BB5" w:rsidRPr="00651F41" w:rsidRDefault="00516E9A">
            <w:pPr>
              <w:jc w:val="right"/>
              <w:rPr>
                <w:sz w:val="22"/>
                <w:szCs w:val="22"/>
                <w:lang w:eastAsia="lt-LT"/>
              </w:rPr>
            </w:pPr>
            <w:r w:rsidRPr="00651F41">
              <w:rPr>
                <w:b/>
                <w:bCs/>
                <w:sz w:val="22"/>
                <w:szCs w:val="22"/>
                <w:lang w:eastAsia="lt-LT"/>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651F41" w:rsidRDefault="00497D71">
            <w:pPr>
              <w:jc w:val="center"/>
              <w:rPr>
                <w:sz w:val="22"/>
                <w:szCs w:val="22"/>
                <w:lang w:eastAsia="lt-LT"/>
              </w:rPr>
            </w:pPr>
            <w:r>
              <w:rPr>
                <w:b/>
                <w:bCs/>
                <w:sz w:val="22"/>
                <w:szCs w:val="22"/>
                <w:lang w:eastAsia="lt-LT"/>
              </w:rPr>
              <w:t>93,</w:t>
            </w:r>
            <w:r w:rsidR="00516E9A" w:rsidRPr="00651F41">
              <w:rPr>
                <w:b/>
                <w:bCs/>
                <w:sz w:val="22"/>
                <w:szCs w:val="22"/>
                <w:lang w:eastAsia="lt-LT"/>
              </w:rPr>
              <w:t>9228</w:t>
            </w:r>
          </w:p>
        </w:tc>
      </w:tr>
    </w:tbl>
    <w:p w:rsidR="00DC4BB5" w:rsidRPr="00651F41" w:rsidRDefault="00DC4BB5">
      <w:pPr>
        <w:ind w:firstLine="567"/>
        <w:jc w:val="both"/>
        <w:rPr>
          <w:sz w:val="22"/>
          <w:szCs w:val="22"/>
          <w:lang w:eastAsia="lt-LT"/>
        </w:rPr>
      </w:pPr>
    </w:p>
    <w:p w:rsidR="00DC4BB5" w:rsidRPr="00651F41" w:rsidRDefault="00683B0C">
      <w:pPr>
        <w:ind w:firstLine="567"/>
        <w:jc w:val="both"/>
        <w:rPr>
          <w:i/>
          <w:sz w:val="22"/>
          <w:szCs w:val="22"/>
          <w:lang w:eastAsia="lt-LT"/>
        </w:rPr>
      </w:pPr>
      <w:r w:rsidRPr="00651F41">
        <w:rPr>
          <w:sz w:val="22"/>
          <w:szCs w:val="22"/>
          <w:lang w:eastAsia="lt-LT"/>
        </w:rPr>
        <w:t>7 lentelė. Leidžiama tarša į aplinkos orą</w:t>
      </w:r>
    </w:p>
    <w:p w:rsidR="00DC4BB5" w:rsidRPr="00651F41"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758"/>
        <w:gridCol w:w="635"/>
        <w:gridCol w:w="2336"/>
        <w:gridCol w:w="1524"/>
        <w:gridCol w:w="1818"/>
        <w:gridCol w:w="2216"/>
        <w:gridCol w:w="2068"/>
      </w:tblGrid>
      <w:tr w:rsidR="00DC4BB5" w:rsidRPr="00651F41" w:rsidTr="00E2261E">
        <w:trPr>
          <w:cantSplit/>
          <w:trHeight w:val="470"/>
          <w:tblHeader/>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Cecho ar kt. pavadinimas arba Nr.</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Taršos šaltiniai</w:t>
            </w:r>
          </w:p>
        </w:tc>
        <w:tc>
          <w:tcPr>
            <w:tcW w:w="3860" w:type="dxa"/>
            <w:gridSpan w:val="2"/>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Teršalai</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Leidžiama tarša</w:t>
            </w:r>
          </w:p>
        </w:tc>
      </w:tr>
      <w:tr w:rsidR="00DC4BB5" w:rsidRPr="00651F41" w:rsidTr="00E2261E">
        <w:trPr>
          <w:cantSplit/>
          <w:tblHeader/>
        </w:trPr>
        <w:tc>
          <w:tcPr>
            <w:tcW w:w="1953" w:type="dxa"/>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c>
          <w:tcPr>
            <w:tcW w:w="1393" w:type="dxa"/>
            <w:gridSpan w:val="2"/>
            <w:vMerge w:val="restart"/>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Nr.</w:t>
            </w:r>
          </w:p>
        </w:tc>
        <w:tc>
          <w:tcPr>
            <w:tcW w:w="2336" w:type="dxa"/>
            <w:vMerge w:val="restart"/>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pavadinimas</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kodas</w:t>
            </w: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vienkartinis</w:t>
            </w:r>
          </w:p>
          <w:p w:rsidR="00DC4BB5" w:rsidRPr="00651F41" w:rsidRDefault="00683B0C">
            <w:pPr>
              <w:jc w:val="center"/>
              <w:rPr>
                <w:sz w:val="22"/>
                <w:szCs w:val="22"/>
                <w:lang w:eastAsia="lt-LT"/>
              </w:rPr>
            </w:pPr>
            <w:r w:rsidRPr="00651F41">
              <w:rPr>
                <w:sz w:val="22"/>
                <w:szCs w:val="22"/>
                <w:lang w:eastAsia="lt-LT"/>
              </w:rPr>
              <w:t>dydis</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metinė,</w:t>
            </w:r>
          </w:p>
          <w:p w:rsidR="00DC4BB5" w:rsidRPr="00651F41" w:rsidRDefault="00683B0C">
            <w:pPr>
              <w:jc w:val="center"/>
              <w:rPr>
                <w:sz w:val="22"/>
                <w:szCs w:val="22"/>
                <w:lang w:eastAsia="lt-LT"/>
              </w:rPr>
            </w:pPr>
            <w:r w:rsidRPr="00651F41">
              <w:rPr>
                <w:sz w:val="22"/>
                <w:szCs w:val="22"/>
                <w:lang w:eastAsia="lt-LT"/>
              </w:rPr>
              <w:t>t/m.</w:t>
            </w:r>
          </w:p>
        </w:tc>
      </w:tr>
      <w:tr w:rsidR="00DC4BB5" w:rsidRPr="00651F41" w:rsidTr="00E2261E">
        <w:trPr>
          <w:cantSplit/>
          <w:tblHeader/>
        </w:trPr>
        <w:tc>
          <w:tcPr>
            <w:tcW w:w="1953" w:type="dxa"/>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c>
          <w:tcPr>
            <w:tcW w:w="1818"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vnt.</w:t>
            </w:r>
          </w:p>
        </w:tc>
        <w:tc>
          <w:tcPr>
            <w:tcW w:w="2216"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maks.</w:t>
            </w:r>
          </w:p>
        </w:tc>
        <w:tc>
          <w:tcPr>
            <w:tcW w:w="2068" w:type="dxa"/>
            <w:vMerge/>
            <w:tcBorders>
              <w:top w:val="single" w:sz="4" w:space="0" w:color="auto"/>
              <w:left w:val="single" w:sz="4" w:space="0" w:color="auto"/>
              <w:bottom w:val="single" w:sz="4" w:space="0" w:color="auto"/>
              <w:right w:val="single" w:sz="4" w:space="0" w:color="auto"/>
            </w:tcBorders>
            <w:vAlign w:val="center"/>
          </w:tcPr>
          <w:p w:rsidR="00DC4BB5" w:rsidRPr="00651F41" w:rsidRDefault="00DC4BB5">
            <w:pPr>
              <w:jc w:val="center"/>
              <w:rPr>
                <w:sz w:val="22"/>
                <w:szCs w:val="22"/>
                <w:lang w:eastAsia="lt-LT"/>
              </w:rPr>
            </w:pPr>
          </w:p>
        </w:tc>
      </w:tr>
      <w:tr w:rsidR="00DC4BB5" w:rsidRPr="00651F41" w:rsidTr="00E2261E">
        <w:trPr>
          <w:tblHeader/>
        </w:trPr>
        <w:tc>
          <w:tcPr>
            <w:tcW w:w="1953"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1</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2</w:t>
            </w:r>
          </w:p>
        </w:tc>
        <w:tc>
          <w:tcPr>
            <w:tcW w:w="2336"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4</w:t>
            </w:r>
          </w:p>
        </w:tc>
        <w:tc>
          <w:tcPr>
            <w:tcW w:w="1818"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5</w:t>
            </w:r>
          </w:p>
        </w:tc>
        <w:tc>
          <w:tcPr>
            <w:tcW w:w="2216"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6</w:t>
            </w:r>
          </w:p>
        </w:tc>
        <w:tc>
          <w:tcPr>
            <w:tcW w:w="2068" w:type="dxa"/>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center"/>
              <w:rPr>
                <w:sz w:val="22"/>
                <w:szCs w:val="22"/>
                <w:lang w:eastAsia="lt-LT"/>
              </w:rPr>
            </w:pPr>
            <w:r w:rsidRPr="00651F41">
              <w:rPr>
                <w:sz w:val="22"/>
                <w:szCs w:val="22"/>
                <w:lang w:eastAsia="lt-LT"/>
              </w:rPr>
              <w:t>7</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Katilinė</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015</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00287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1091</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2783</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Atliekų katilinė</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024</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6,</w:t>
            </w:r>
            <w:r w:rsidRPr="00651F41">
              <w:rPr>
                <w:sz w:val="22"/>
                <w:szCs w:val="22"/>
                <w:lang w:eastAsia="lt-LT"/>
              </w:rPr>
              <w:t>9768</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750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1138</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Kietosios dalelės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6493</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800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8360</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Sieros dioksidas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1753</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2000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1346</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002</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00494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1267</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 xml:space="preserve">Pirminė ekstruzijos </w:t>
            </w:r>
            <w:r w:rsidRPr="00651F41">
              <w:rPr>
                <w:sz w:val="22"/>
                <w:szCs w:val="22"/>
                <w:lang w:eastAsia="lt-LT"/>
              </w:rPr>
              <w:lastRenderedPageBreak/>
              <w:t>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003</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00494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1267</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004</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00787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0918</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005</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00167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0431</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028</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029</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040</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19167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2,</w:t>
            </w:r>
            <w:r w:rsidR="00A41C72" w:rsidRPr="00651F41">
              <w:rPr>
                <w:sz w:val="22"/>
                <w:szCs w:val="22"/>
                <w:lang w:eastAsia="lt-LT"/>
              </w:rPr>
              <w:t>9321</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056</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00494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1267</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057</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00494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1267</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ekstruzijos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047</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00029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0008</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00177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0051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ekstruzijos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048</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00032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0009</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00177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0051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Nemaistinės plėvelės gamybos (NPG)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025</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00127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0300</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0291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27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0551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4,</w:t>
            </w:r>
            <w:r w:rsidRPr="00651F41">
              <w:rPr>
                <w:sz w:val="22"/>
                <w:szCs w:val="22"/>
                <w:lang w:eastAsia="lt-LT"/>
              </w:rPr>
              <w:t>07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1411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0162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0116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0162</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Poliizocianatas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1670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0006</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 xml:space="preserve">Nemaistinės plėvelės gamybos </w:t>
            </w:r>
            <w:r w:rsidRPr="00651F41">
              <w:rPr>
                <w:sz w:val="22"/>
                <w:szCs w:val="22"/>
                <w:lang w:eastAsia="lt-LT"/>
              </w:rPr>
              <w:lastRenderedPageBreak/>
              <w:t>(NPG)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026</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00083</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0111</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Nemaistinės plėvelės gamybos (NPG)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023</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00024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497D71" w:rsidP="00A41C72">
            <w:pPr>
              <w:jc w:val="center"/>
              <w:rPr>
                <w:sz w:val="22"/>
                <w:szCs w:val="22"/>
                <w:lang w:eastAsia="lt-LT"/>
              </w:rPr>
            </w:pPr>
            <w:r>
              <w:rPr>
                <w:sz w:val="22"/>
                <w:szCs w:val="22"/>
                <w:lang w:eastAsia="lt-LT"/>
              </w:rPr>
              <w:t>0,</w:t>
            </w:r>
            <w:r w:rsidR="00A41C72" w:rsidRPr="00651F41">
              <w:rPr>
                <w:sz w:val="22"/>
                <w:szCs w:val="22"/>
                <w:lang w:eastAsia="lt-LT"/>
              </w:rPr>
              <w:t>0015</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006</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6899</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062</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073</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Spaudos gamybos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007</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115,</w:t>
            </w:r>
            <w:r w:rsidRPr="00651F41">
              <w:rPr>
                <w:sz w:val="22"/>
                <w:szCs w:val="22"/>
                <w:lang w:eastAsia="lt-LT"/>
              </w:rPr>
              <w:t>37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1787</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17,</w:t>
            </w:r>
            <w:r w:rsidRPr="00651F41">
              <w:rPr>
                <w:sz w:val="22"/>
                <w:szCs w:val="22"/>
                <w:lang w:eastAsia="lt-LT"/>
              </w:rPr>
              <w:t>97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3247</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15,</w:t>
            </w:r>
            <w:r w:rsidRPr="00651F41">
              <w:rPr>
                <w:sz w:val="22"/>
                <w:szCs w:val="22"/>
                <w:lang w:eastAsia="lt-LT"/>
              </w:rPr>
              <w:t>40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2561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0095</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53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0184</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0067</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Spaudos gamybos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008</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93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0769</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40,</w:t>
            </w:r>
            <w:r w:rsidRPr="00651F41">
              <w:rPr>
                <w:sz w:val="22"/>
                <w:szCs w:val="22"/>
                <w:lang w:eastAsia="lt-LT"/>
              </w:rPr>
              <w:t>47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3,</w:t>
            </w:r>
            <w:r w:rsidRPr="00651F41">
              <w:rPr>
                <w:sz w:val="22"/>
                <w:szCs w:val="22"/>
                <w:lang w:eastAsia="lt-LT"/>
              </w:rPr>
              <w:t>1946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6,</w:t>
            </w:r>
            <w:r w:rsidRPr="00651F41">
              <w:rPr>
                <w:sz w:val="22"/>
                <w:szCs w:val="22"/>
                <w:lang w:eastAsia="lt-LT"/>
              </w:rPr>
              <w:t>00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4288</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0295</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0049</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0295</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Spaudos gamybos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009</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20,</w:t>
            </w:r>
            <w:r w:rsidRPr="00651F41">
              <w:rPr>
                <w:sz w:val="22"/>
                <w:szCs w:val="22"/>
                <w:lang w:eastAsia="lt-LT"/>
              </w:rPr>
              <w:t>16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1005</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96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1544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10,</w:t>
            </w:r>
            <w:r w:rsidRPr="00651F41">
              <w:rPr>
                <w:sz w:val="22"/>
                <w:szCs w:val="22"/>
                <w:lang w:eastAsia="lt-LT"/>
              </w:rPr>
              <w:t>76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4857</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0194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0049</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0194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 xml:space="preserve">Laminavimo </w:t>
            </w:r>
            <w:r w:rsidRPr="00651F41">
              <w:rPr>
                <w:sz w:val="22"/>
                <w:szCs w:val="22"/>
                <w:lang w:eastAsia="lt-LT"/>
              </w:rPr>
              <w:lastRenderedPageBreak/>
              <w:t>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030</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Spaudos 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041</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28028A"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gamybos baras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042</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89055E" w:rsidP="00A41C72">
            <w:pPr>
              <w:jc w:val="center"/>
              <w:rPr>
                <w:sz w:val="22"/>
                <w:szCs w:val="22"/>
                <w:lang w:eastAsia="lt-LT"/>
              </w:rPr>
            </w:pPr>
            <w:r>
              <w:rPr>
                <w:sz w:val="22"/>
                <w:szCs w:val="22"/>
                <w:lang w:eastAsia="lt-LT"/>
              </w:rPr>
              <w:t>0,</w:t>
            </w:r>
            <w:r w:rsidR="00A41C72" w:rsidRPr="00651F41">
              <w:rPr>
                <w:sz w:val="22"/>
                <w:szCs w:val="22"/>
                <w:lang w:eastAsia="lt-LT"/>
              </w:rPr>
              <w:t>06389</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89055E" w:rsidP="00A41C72">
            <w:pPr>
              <w:jc w:val="center"/>
              <w:rPr>
                <w:sz w:val="22"/>
                <w:szCs w:val="22"/>
                <w:lang w:eastAsia="lt-LT"/>
              </w:rPr>
            </w:pPr>
            <w:r>
              <w:rPr>
                <w:sz w:val="22"/>
                <w:szCs w:val="22"/>
                <w:lang w:eastAsia="lt-LT"/>
              </w:rPr>
              <w:t>0,</w:t>
            </w:r>
            <w:r w:rsidR="00A41C72" w:rsidRPr="00651F41">
              <w:rPr>
                <w:sz w:val="22"/>
                <w:szCs w:val="22"/>
                <w:lang w:eastAsia="lt-LT"/>
              </w:rPr>
              <w:t>9774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Spaudos gamybos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054</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5,</w:t>
            </w:r>
            <w:r w:rsidRPr="00651F41">
              <w:rPr>
                <w:sz w:val="22"/>
                <w:szCs w:val="22"/>
                <w:lang w:eastAsia="lt-LT"/>
              </w:rPr>
              <w:t>64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1851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85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3162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6210</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1436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0049</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1436</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Spaudos gamybos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055</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5,</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1851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85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3162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6210</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1436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0049</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1436</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043</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00043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0012</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00135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0039</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044</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00024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0007</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0047</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045</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00021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0006</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00104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0030</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046</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Anglies monoksidas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177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00026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0007</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Azoto oksidai A</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250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00149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0043</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063</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11,</w:t>
            </w:r>
            <w:r w:rsidRPr="00651F41">
              <w:rPr>
                <w:sz w:val="22"/>
                <w:szCs w:val="22"/>
                <w:lang w:eastAsia="lt-LT"/>
              </w:rPr>
              <w:t>39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6702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1021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3,</w:t>
            </w:r>
            <w:r w:rsidRPr="00651F41">
              <w:rPr>
                <w:sz w:val="22"/>
                <w:szCs w:val="22"/>
                <w:lang w:eastAsia="lt-LT"/>
              </w:rPr>
              <w:t>81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1932</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48</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064</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11,</w:t>
            </w:r>
            <w:r w:rsidRPr="00651F41">
              <w:rPr>
                <w:sz w:val="22"/>
                <w:szCs w:val="22"/>
                <w:lang w:eastAsia="lt-LT"/>
              </w:rPr>
              <w:t>46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6702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1021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3,</w:t>
            </w:r>
            <w:r w:rsidRPr="00651F41">
              <w:rPr>
                <w:sz w:val="22"/>
                <w:szCs w:val="22"/>
                <w:lang w:eastAsia="lt-LT"/>
              </w:rPr>
              <w:t>83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1932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065</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11,</w:t>
            </w:r>
            <w:r w:rsidRPr="00651F41">
              <w:rPr>
                <w:sz w:val="22"/>
                <w:szCs w:val="22"/>
                <w:lang w:eastAsia="lt-LT"/>
              </w:rPr>
              <w:t>44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6702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1021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3,</w:t>
            </w:r>
            <w:r w:rsidRPr="00651F41">
              <w:rPr>
                <w:sz w:val="22"/>
                <w:szCs w:val="22"/>
                <w:lang w:eastAsia="lt-LT"/>
              </w:rPr>
              <w:t>82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1932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48</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Naujosios spaudos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066</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8,</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6702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37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1021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88</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1932</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50</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0221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049</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21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1476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52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0609</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86</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1975</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050</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93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2934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0978</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48</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1901</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val="restart"/>
            <w:tcBorders>
              <w:top w:val="nil"/>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0544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0544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051</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21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1476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82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0957</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85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1609</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45</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62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052</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1,</w:t>
            </w:r>
            <w:r w:rsidRPr="00651F41">
              <w:rPr>
                <w:sz w:val="22"/>
                <w:szCs w:val="22"/>
                <w:lang w:eastAsia="lt-LT"/>
              </w:rPr>
              <w:t>39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1476</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94</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0957</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12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1609</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52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0015</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71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0434</w:t>
            </w:r>
          </w:p>
        </w:tc>
      </w:tr>
      <w:tr w:rsidR="008250E4" w:rsidRPr="00651F41" w:rsidTr="003720D9">
        <w:tc>
          <w:tcPr>
            <w:tcW w:w="1953" w:type="dxa"/>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Pjovimo virinimo baras</w:t>
            </w:r>
          </w:p>
        </w:tc>
        <w:tc>
          <w:tcPr>
            <w:tcW w:w="1393" w:type="dxa"/>
            <w:gridSpan w:val="2"/>
            <w:vMerge w:val="restart"/>
            <w:tcBorders>
              <w:top w:val="single" w:sz="4" w:space="0" w:color="auto"/>
              <w:left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017</w:t>
            </w: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00651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1541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37</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0781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39</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0781</w:t>
            </w:r>
          </w:p>
        </w:tc>
      </w:tr>
      <w:tr w:rsidR="008250E4" w:rsidRPr="00651F41" w:rsidTr="003720D9">
        <w:tc>
          <w:tcPr>
            <w:tcW w:w="1953" w:type="dxa"/>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2,</w:t>
            </w:r>
            <w:r w:rsidRPr="00651F41">
              <w:rPr>
                <w:sz w:val="22"/>
                <w:szCs w:val="22"/>
                <w:lang w:eastAsia="lt-LT"/>
              </w:rPr>
              <w:t>93</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5321</w:t>
            </w:r>
          </w:p>
        </w:tc>
      </w:tr>
      <w:tr w:rsidR="008250E4" w:rsidRPr="00651F41" w:rsidTr="003720D9">
        <w:tc>
          <w:tcPr>
            <w:tcW w:w="1953" w:type="dxa"/>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Poliizocianatas</w:t>
            </w:r>
          </w:p>
        </w:tc>
        <w:tc>
          <w:tcPr>
            <w:tcW w:w="1524"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1670</w:t>
            </w:r>
          </w:p>
        </w:tc>
        <w:tc>
          <w:tcPr>
            <w:tcW w:w="181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01</w:t>
            </w:r>
          </w:p>
        </w:tc>
        <w:tc>
          <w:tcPr>
            <w:tcW w:w="2068" w:type="dxa"/>
            <w:tcBorders>
              <w:top w:val="single" w:sz="4" w:space="0" w:color="auto"/>
              <w:left w:val="single" w:sz="4" w:space="0" w:color="auto"/>
              <w:bottom w:val="single" w:sz="4" w:space="0" w:color="auto"/>
              <w:right w:val="single" w:sz="4" w:space="0" w:color="auto"/>
            </w:tcBorders>
            <w:vAlign w:val="center"/>
          </w:tcPr>
          <w:p w:rsidR="008250E4" w:rsidRPr="00651F41" w:rsidRDefault="008250E4" w:rsidP="00A41C72">
            <w:pPr>
              <w:jc w:val="center"/>
              <w:rPr>
                <w:sz w:val="22"/>
                <w:szCs w:val="22"/>
                <w:lang w:eastAsia="lt-LT"/>
              </w:rPr>
            </w:pPr>
            <w:r>
              <w:rPr>
                <w:sz w:val="22"/>
                <w:szCs w:val="22"/>
                <w:lang w:eastAsia="lt-LT"/>
              </w:rPr>
              <w:t>0,</w:t>
            </w:r>
            <w:r w:rsidRPr="00651F41">
              <w:rPr>
                <w:sz w:val="22"/>
                <w:szCs w:val="22"/>
                <w:lang w:eastAsia="lt-LT"/>
              </w:rPr>
              <w:t>0012</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Pjovimo virinimo baras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018</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00458</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1215</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0289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38</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0289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7,</w:t>
            </w:r>
            <w:r w:rsidRPr="00651F41">
              <w:rPr>
                <w:sz w:val="22"/>
                <w:szCs w:val="22"/>
                <w:lang w:eastAsia="lt-LT"/>
              </w:rPr>
              <w:t>65</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5321</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Poliizocianatas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1670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0012</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Pjovimo virinimo baras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019</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00120</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0301</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0289</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1,</w:t>
            </w:r>
            <w:r w:rsidRPr="00651F41">
              <w:rPr>
                <w:sz w:val="22"/>
                <w:szCs w:val="22"/>
                <w:lang w:eastAsia="lt-LT"/>
              </w:rPr>
              <w:t>67</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1273</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B0364F" w:rsidP="00A41C72">
            <w:pPr>
              <w:jc w:val="center"/>
              <w:rPr>
                <w:sz w:val="22"/>
                <w:szCs w:val="22"/>
                <w:lang w:eastAsia="lt-LT"/>
              </w:rPr>
            </w:pPr>
            <w:r>
              <w:rPr>
                <w:sz w:val="22"/>
                <w:szCs w:val="22"/>
                <w:lang w:eastAsia="lt-LT"/>
              </w:rPr>
              <w:t>4,</w:t>
            </w:r>
            <w:r w:rsidR="00A41C72" w:rsidRPr="00651F41">
              <w:rPr>
                <w:sz w:val="22"/>
                <w:szCs w:val="22"/>
                <w:lang w:eastAsia="lt-LT"/>
              </w:rPr>
              <w:t>44</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B0364F" w:rsidP="00A41C72">
            <w:pPr>
              <w:jc w:val="center"/>
              <w:rPr>
                <w:sz w:val="22"/>
                <w:szCs w:val="22"/>
                <w:lang w:eastAsia="lt-LT"/>
              </w:rPr>
            </w:pPr>
            <w:r>
              <w:rPr>
                <w:sz w:val="22"/>
                <w:szCs w:val="22"/>
                <w:lang w:eastAsia="lt-LT"/>
              </w:rPr>
              <w:t>0,</w:t>
            </w:r>
            <w:r w:rsidR="00A41C72" w:rsidRPr="00651F41">
              <w:rPr>
                <w:sz w:val="22"/>
                <w:szCs w:val="22"/>
                <w:lang w:eastAsia="lt-LT"/>
              </w:rPr>
              <w:t>2839</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Poliizocianatas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1670</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B0364F" w:rsidP="00A41C72">
            <w:pPr>
              <w:jc w:val="center"/>
              <w:rPr>
                <w:sz w:val="22"/>
                <w:szCs w:val="22"/>
                <w:lang w:eastAsia="lt-LT"/>
              </w:rPr>
            </w:pPr>
            <w:r>
              <w:rPr>
                <w:sz w:val="22"/>
                <w:szCs w:val="22"/>
                <w:lang w:eastAsia="lt-LT"/>
              </w:rPr>
              <w:t>0,</w:t>
            </w:r>
            <w:r w:rsidR="00A41C72"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B0364F" w:rsidP="00A41C72">
            <w:pPr>
              <w:jc w:val="center"/>
              <w:rPr>
                <w:sz w:val="22"/>
                <w:szCs w:val="22"/>
                <w:lang w:eastAsia="lt-LT"/>
              </w:rPr>
            </w:pPr>
            <w:r>
              <w:rPr>
                <w:sz w:val="22"/>
                <w:szCs w:val="22"/>
                <w:lang w:eastAsia="lt-LT"/>
              </w:rPr>
              <w:t>0,</w:t>
            </w:r>
            <w:r w:rsidR="00A41C72" w:rsidRPr="00651F41">
              <w:rPr>
                <w:sz w:val="22"/>
                <w:szCs w:val="22"/>
                <w:lang w:eastAsia="lt-LT"/>
              </w:rPr>
              <w:t>0012</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Fotopolimerų gamybos baras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010</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9,</w:t>
            </w:r>
            <w:r w:rsidRPr="00651F41">
              <w:rPr>
                <w:sz w:val="22"/>
                <w:szCs w:val="22"/>
                <w:lang w:eastAsia="lt-LT"/>
              </w:rPr>
              <w:t>11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7200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5,</w:t>
            </w:r>
            <w:r w:rsidRPr="00651F41">
              <w:rPr>
                <w:sz w:val="22"/>
                <w:szCs w:val="22"/>
                <w:lang w:eastAsia="lt-LT"/>
              </w:rPr>
              <w:t>36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4048</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13,</w:t>
            </w:r>
            <w:r w:rsidRPr="00651F41">
              <w:rPr>
                <w:sz w:val="22"/>
                <w:szCs w:val="22"/>
                <w:lang w:eastAsia="lt-LT"/>
              </w:rPr>
              <w:t>64</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9171</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Benzilo alkoholis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292</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21,</w:t>
            </w:r>
            <w:r w:rsidRPr="00651F41">
              <w:rPr>
                <w:sz w:val="22"/>
                <w:szCs w:val="22"/>
                <w:lang w:eastAsia="lt-LT"/>
              </w:rPr>
              <w:t>16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7010</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23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0119</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Fotopolimerų gamybos baras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013</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7,</w:t>
            </w:r>
            <w:r w:rsidRPr="00651F41">
              <w:rPr>
                <w:sz w:val="22"/>
                <w:szCs w:val="22"/>
                <w:lang w:eastAsia="lt-LT"/>
              </w:rPr>
              <w:t>57</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3528</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Benzilo alkoholis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292</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26,</w:t>
            </w:r>
            <w:r w:rsidRPr="00651F41">
              <w:rPr>
                <w:sz w:val="22"/>
                <w:szCs w:val="22"/>
                <w:lang w:eastAsia="lt-LT"/>
              </w:rPr>
              <w:t>01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5768</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1,</w:t>
            </w:r>
            <w:r w:rsidRPr="00651F41">
              <w:rPr>
                <w:sz w:val="22"/>
                <w:szCs w:val="22"/>
                <w:lang w:eastAsia="lt-LT"/>
              </w:rPr>
              <w:t>99</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1004</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Fotopolimerų gamybos baras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014</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54</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1037</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Benzilo alkoholis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292</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386,</w:t>
            </w:r>
            <w:r w:rsidRPr="00651F41">
              <w:rPr>
                <w:sz w:val="22"/>
                <w:szCs w:val="22"/>
                <w:lang w:eastAsia="lt-LT"/>
              </w:rPr>
              <w:t>17</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35,</w:t>
            </w:r>
            <w:r w:rsidRPr="00651F41">
              <w:rPr>
                <w:sz w:val="22"/>
                <w:szCs w:val="22"/>
                <w:lang w:eastAsia="lt-LT"/>
              </w:rPr>
              <w:t>6251</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34</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0715</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Šilumą regeneruojantis terminės oksidacijos įrenginys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058</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01679</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4346</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Anglies monoksidas B</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5917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02297</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6281</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Azoto oksidai B</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5872</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01256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2574</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059</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93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7139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15</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1077</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31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1993</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08</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0489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0015</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0489</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Dažų sandėlis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060</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5,</w:t>
            </w:r>
            <w:r w:rsidRPr="00651F41">
              <w:rPr>
                <w:sz w:val="22"/>
                <w:szCs w:val="22"/>
                <w:lang w:eastAsia="lt-LT"/>
              </w:rPr>
              <w:t>24</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7139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83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1077</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1,</w:t>
            </w:r>
            <w:r w:rsidRPr="00651F41">
              <w:rPr>
                <w:sz w:val="22"/>
                <w:szCs w:val="22"/>
                <w:lang w:eastAsia="lt-LT"/>
              </w:rPr>
              <w:t>75</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1993</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46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0489</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0015</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63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0489</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lastRenderedPageBreak/>
              <w:t>Plovimo patalpa</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061</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6,</w:t>
            </w:r>
            <w:r w:rsidRPr="00651F41">
              <w:rPr>
                <w:sz w:val="22"/>
                <w:szCs w:val="22"/>
                <w:lang w:eastAsia="lt-LT"/>
              </w:rPr>
              <w:t>83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7225</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1,</w:t>
            </w:r>
            <w:r w:rsidRPr="00651F41">
              <w:rPr>
                <w:sz w:val="22"/>
                <w:szCs w:val="22"/>
                <w:lang w:eastAsia="lt-LT"/>
              </w:rPr>
              <w:t>05</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1064</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2,</w:t>
            </w:r>
            <w:r w:rsidRPr="00651F41">
              <w:rPr>
                <w:sz w:val="22"/>
                <w:szCs w:val="22"/>
                <w:lang w:eastAsia="lt-LT"/>
              </w:rPr>
              <w:t>26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1950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46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0381</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02</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0015</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63</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0381</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Špulių pjaustymas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021</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Kietosios dalelės C</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4281</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00487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1040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075</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01027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0170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076</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01027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0170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077</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01027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0170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078</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01027</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0170</w:t>
            </w:r>
          </w:p>
        </w:tc>
      </w:tr>
      <w:tr w:rsidR="006A7E0A" w:rsidRPr="00651F41" w:rsidTr="003720D9">
        <w:tc>
          <w:tcPr>
            <w:tcW w:w="1953" w:type="dxa"/>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Granuliavimas</w:t>
            </w:r>
          </w:p>
        </w:tc>
        <w:tc>
          <w:tcPr>
            <w:tcW w:w="1393" w:type="dxa"/>
            <w:gridSpan w:val="2"/>
            <w:vMerge w:val="restart"/>
            <w:tcBorders>
              <w:top w:val="single" w:sz="4" w:space="0" w:color="auto"/>
              <w:left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079</w:t>
            </w: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Acto rūgštis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00500</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0360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Etanolis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739</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70</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4550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Etilo 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0700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LOJ</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308</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26</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1520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Butanonas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7417</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0030</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Metoksipropilacetatas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5455</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0002</w:t>
            </w:r>
          </w:p>
        </w:tc>
      </w:tr>
      <w:tr w:rsidR="006A7E0A" w:rsidRPr="00651F41" w:rsidTr="003720D9">
        <w:tc>
          <w:tcPr>
            <w:tcW w:w="1953" w:type="dxa"/>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Toluolas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1950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0001</w:t>
            </w:r>
          </w:p>
        </w:tc>
      </w:tr>
      <w:tr w:rsidR="006A7E0A" w:rsidRPr="00651F41" w:rsidTr="003720D9">
        <w:tc>
          <w:tcPr>
            <w:tcW w:w="1953" w:type="dxa"/>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1393" w:type="dxa"/>
            <w:gridSpan w:val="2"/>
            <w:vMerge/>
            <w:tcBorders>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p>
        </w:tc>
        <w:tc>
          <w:tcPr>
            <w:tcW w:w="233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Poliizocianatas</w:t>
            </w:r>
          </w:p>
        </w:tc>
        <w:tc>
          <w:tcPr>
            <w:tcW w:w="1524"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1670</w:t>
            </w:r>
          </w:p>
        </w:tc>
        <w:tc>
          <w:tcPr>
            <w:tcW w:w="181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sidRPr="00651F41">
              <w:rPr>
                <w:sz w:val="22"/>
                <w:szCs w:val="22"/>
                <w:lang w:eastAsia="lt-LT"/>
              </w:rPr>
              <w:t>mgC/Nm</w:t>
            </w:r>
            <w:r w:rsidRPr="00651F41">
              <w:rPr>
                <w:sz w:val="22"/>
                <w:szCs w:val="22"/>
                <w:vertAlign w:val="superscript"/>
                <w:lang w:eastAsia="lt-LT"/>
              </w:rPr>
              <w:t>3</w:t>
            </w:r>
          </w:p>
        </w:tc>
        <w:tc>
          <w:tcPr>
            <w:tcW w:w="2216"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002</w:t>
            </w:r>
          </w:p>
        </w:tc>
        <w:tc>
          <w:tcPr>
            <w:tcW w:w="2068" w:type="dxa"/>
            <w:tcBorders>
              <w:top w:val="single" w:sz="4" w:space="0" w:color="auto"/>
              <w:left w:val="single" w:sz="4" w:space="0" w:color="auto"/>
              <w:bottom w:val="single" w:sz="4" w:space="0" w:color="auto"/>
              <w:right w:val="single" w:sz="4" w:space="0" w:color="auto"/>
            </w:tcBorders>
            <w:vAlign w:val="center"/>
          </w:tcPr>
          <w:p w:rsidR="006A7E0A" w:rsidRPr="00651F41" w:rsidRDefault="006A7E0A" w:rsidP="00A41C72">
            <w:pPr>
              <w:jc w:val="center"/>
              <w:rPr>
                <w:sz w:val="22"/>
                <w:szCs w:val="22"/>
                <w:lang w:eastAsia="lt-LT"/>
              </w:rPr>
            </w:pPr>
            <w:r>
              <w:rPr>
                <w:sz w:val="22"/>
                <w:szCs w:val="22"/>
                <w:lang w:eastAsia="lt-LT"/>
              </w:rPr>
              <w:t>0,</w:t>
            </w:r>
            <w:r w:rsidRPr="00651F41">
              <w:rPr>
                <w:sz w:val="22"/>
                <w:szCs w:val="22"/>
                <w:lang w:eastAsia="lt-LT"/>
              </w:rPr>
              <w:t>0010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080</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081</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C47750"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F689E"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082</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083</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084</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085</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086</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087</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088</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Pirminė ekstruzija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089</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01911</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1850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lastRenderedPageBreak/>
              <w:t>Spaudos gamyba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090</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01705</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3960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091</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01705</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3960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092</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01705</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3960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Spaudos gamyba</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093</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01705</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3960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Laminavimas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094</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00113</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0200</w:t>
            </w:r>
          </w:p>
        </w:tc>
      </w:tr>
      <w:tr w:rsidR="00A41C72" w:rsidRPr="00651F41" w:rsidTr="00A41C72">
        <w:tc>
          <w:tcPr>
            <w:tcW w:w="1953"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Laminavimas</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095</w:t>
            </w:r>
          </w:p>
        </w:tc>
        <w:tc>
          <w:tcPr>
            <w:tcW w:w="2336"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Ozonas</w:t>
            </w:r>
          </w:p>
        </w:tc>
        <w:tc>
          <w:tcPr>
            <w:tcW w:w="1524"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1609</w:t>
            </w:r>
          </w:p>
        </w:tc>
        <w:tc>
          <w:tcPr>
            <w:tcW w:w="1818" w:type="dxa"/>
            <w:tcBorders>
              <w:top w:val="single" w:sz="4" w:space="0" w:color="auto"/>
              <w:left w:val="single" w:sz="4" w:space="0" w:color="auto"/>
              <w:bottom w:val="single" w:sz="4" w:space="0" w:color="auto"/>
              <w:right w:val="single" w:sz="4" w:space="0" w:color="auto"/>
            </w:tcBorders>
            <w:vAlign w:val="center"/>
          </w:tcPr>
          <w:p w:rsidR="00A41C72" w:rsidRPr="00651F41" w:rsidRDefault="00A41C72" w:rsidP="00A41C72">
            <w:pPr>
              <w:jc w:val="center"/>
              <w:rPr>
                <w:sz w:val="22"/>
                <w:szCs w:val="22"/>
                <w:lang w:eastAsia="lt-LT"/>
              </w:rPr>
            </w:pPr>
            <w:r w:rsidRPr="00651F41">
              <w:rPr>
                <w:sz w:val="22"/>
                <w:szCs w:val="22"/>
                <w:lang w:eastAsia="lt-LT"/>
              </w:rPr>
              <w:t>g/s</w:t>
            </w:r>
          </w:p>
        </w:tc>
        <w:tc>
          <w:tcPr>
            <w:tcW w:w="2216"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00113</w:t>
            </w:r>
          </w:p>
        </w:tc>
        <w:tc>
          <w:tcPr>
            <w:tcW w:w="2068" w:type="dxa"/>
            <w:tcBorders>
              <w:top w:val="single" w:sz="4" w:space="0" w:color="auto"/>
              <w:left w:val="single" w:sz="4" w:space="0" w:color="auto"/>
              <w:bottom w:val="single" w:sz="4" w:space="0" w:color="auto"/>
              <w:right w:val="single" w:sz="4" w:space="0" w:color="auto"/>
            </w:tcBorders>
            <w:vAlign w:val="center"/>
          </w:tcPr>
          <w:p w:rsidR="00A41C72" w:rsidRPr="00651F41" w:rsidRDefault="00791B45" w:rsidP="00A41C72">
            <w:pPr>
              <w:jc w:val="center"/>
              <w:rPr>
                <w:sz w:val="22"/>
                <w:szCs w:val="22"/>
                <w:lang w:eastAsia="lt-LT"/>
              </w:rPr>
            </w:pPr>
            <w:r>
              <w:rPr>
                <w:sz w:val="22"/>
                <w:szCs w:val="22"/>
                <w:lang w:eastAsia="lt-LT"/>
              </w:rPr>
              <w:t>0,</w:t>
            </w:r>
            <w:r w:rsidR="00A41C72" w:rsidRPr="00651F41">
              <w:rPr>
                <w:sz w:val="22"/>
                <w:szCs w:val="22"/>
                <w:lang w:eastAsia="lt-LT"/>
              </w:rPr>
              <w:t>0200</w:t>
            </w:r>
          </w:p>
        </w:tc>
      </w:tr>
      <w:tr w:rsidR="00DC4BB5" w:rsidRPr="00651F41" w:rsidTr="00A41C72">
        <w:tc>
          <w:tcPr>
            <w:tcW w:w="1953" w:type="dxa"/>
            <w:tcBorders>
              <w:top w:val="nil"/>
              <w:left w:val="nil"/>
              <w:bottom w:val="nil"/>
              <w:right w:val="nil"/>
            </w:tcBorders>
            <w:vAlign w:val="center"/>
          </w:tcPr>
          <w:p w:rsidR="00DC4BB5" w:rsidRPr="00651F41" w:rsidRDefault="00DC4BB5">
            <w:pPr>
              <w:jc w:val="center"/>
              <w:rPr>
                <w:sz w:val="22"/>
                <w:szCs w:val="22"/>
                <w:lang w:eastAsia="lt-LT"/>
              </w:rPr>
            </w:pPr>
          </w:p>
        </w:tc>
        <w:tc>
          <w:tcPr>
            <w:tcW w:w="758" w:type="dxa"/>
            <w:tcBorders>
              <w:top w:val="nil"/>
              <w:left w:val="nil"/>
              <w:bottom w:val="nil"/>
              <w:right w:val="nil"/>
            </w:tcBorders>
            <w:vAlign w:val="center"/>
          </w:tcPr>
          <w:p w:rsidR="00DC4BB5" w:rsidRPr="00651F41" w:rsidRDefault="00DC4BB5">
            <w:pPr>
              <w:jc w:val="center"/>
              <w:rPr>
                <w:sz w:val="22"/>
                <w:szCs w:val="22"/>
                <w:lang w:eastAsia="lt-LT"/>
              </w:rPr>
            </w:pPr>
          </w:p>
        </w:tc>
        <w:tc>
          <w:tcPr>
            <w:tcW w:w="635" w:type="dxa"/>
            <w:tcBorders>
              <w:top w:val="nil"/>
              <w:left w:val="nil"/>
              <w:bottom w:val="nil"/>
              <w:right w:val="nil"/>
            </w:tcBorders>
            <w:vAlign w:val="center"/>
          </w:tcPr>
          <w:p w:rsidR="00DC4BB5" w:rsidRPr="00651F41" w:rsidRDefault="00DC4BB5">
            <w:pPr>
              <w:jc w:val="center"/>
              <w:rPr>
                <w:sz w:val="22"/>
                <w:szCs w:val="22"/>
                <w:lang w:eastAsia="lt-LT"/>
              </w:rPr>
            </w:pPr>
          </w:p>
        </w:tc>
        <w:tc>
          <w:tcPr>
            <w:tcW w:w="2336" w:type="dxa"/>
            <w:tcBorders>
              <w:top w:val="nil"/>
              <w:left w:val="nil"/>
              <w:bottom w:val="nil"/>
              <w:right w:val="nil"/>
            </w:tcBorders>
            <w:vAlign w:val="center"/>
          </w:tcPr>
          <w:p w:rsidR="00DC4BB5" w:rsidRPr="00651F41" w:rsidRDefault="00DC4BB5">
            <w:pPr>
              <w:jc w:val="center"/>
              <w:rPr>
                <w:sz w:val="22"/>
                <w:szCs w:val="22"/>
                <w:lang w:eastAsia="lt-LT"/>
              </w:rPr>
            </w:pPr>
          </w:p>
        </w:tc>
        <w:tc>
          <w:tcPr>
            <w:tcW w:w="1524" w:type="dxa"/>
            <w:tcBorders>
              <w:top w:val="nil"/>
              <w:left w:val="nil"/>
              <w:bottom w:val="nil"/>
              <w:right w:val="nil"/>
            </w:tcBorders>
            <w:vAlign w:val="center"/>
          </w:tcPr>
          <w:p w:rsidR="00DC4BB5" w:rsidRPr="00651F41" w:rsidRDefault="00DC4BB5">
            <w:pPr>
              <w:jc w:val="center"/>
              <w:rPr>
                <w:sz w:val="22"/>
                <w:szCs w:val="22"/>
                <w:lang w:eastAsia="lt-LT"/>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DC4BB5" w:rsidRPr="00651F41" w:rsidRDefault="00683B0C">
            <w:pPr>
              <w:jc w:val="right"/>
              <w:rPr>
                <w:strike/>
                <w:sz w:val="22"/>
                <w:szCs w:val="22"/>
                <w:lang w:eastAsia="lt-LT"/>
              </w:rPr>
            </w:pPr>
            <w:r w:rsidRPr="00651F41">
              <w:rPr>
                <w:sz w:val="22"/>
                <w:szCs w:val="22"/>
                <w:lang w:eastAsia="lt-LT"/>
              </w:rPr>
              <w:t>Iš viso įrenginiui:</w:t>
            </w:r>
          </w:p>
        </w:tc>
        <w:tc>
          <w:tcPr>
            <w:tcW w:w="2068" w:type="dxa"/>
            <w:tcBorders>
              <w:top w:val="single" w:sz="4" w:space="0" w:color="auto"/>
              <w:left w:val="single" w:sz="4" w:space="0" w:color="auto"/>
              <w:bottom w:val="single" w:sz="4" w:space="0" w:color="auto"/>
              <w:right w:val="single" w:sz="4" w:space="0" w:color="auto"/>
            </w:tcBorders>
            <w:vAlign w:val="center"/>
          </w:tcPr>
          <w:p w:rsidR="00DC4BB5" w:rsidRPr="00651F41" w:rsidRDefault="00791B45">
            <w:pPr>
              <w:jc w:val="center"/>
              <w:rPr>
                <w:sz w:val="22"/>
                <w:szCs w:val="22"/>
                <w:lang w:eastAsia="lt-LT"/>
              </w:rPr>
            </w:pPr>
            <w:r>
              <w:rPr>
                <w:b/>
                <w:bCs/>
                <w:sz w:val="22"/>
                <w:szCs w:val="22"/>
                <w:lang w:eastAsia="lt-LT"/>
              </w:rPr>
              <w:t>93,</w:t>
            </w:r>
            <w:r w:rsidR="00A41C72" w:rsidRPr="00651F41">
              <w:rPr>
                <w:b/>
                <w:bCs/>
                <w:sz w:val="22"/>
                <w:szCs w:val="22"/>
                <w:lang w:eastAsia="lt-LT"/>
              </w:rPr>
              <w:t>9228</w:t>
            </w:r>
          </w:p>
        </w:tc>
      </w:tr>
    </w:tbl>
    <w:p w:rsidR="00DC4BB5" w:rsidRPr="00651F41" w:rsidRDefault="00DC4BB5">
      <w:pPr>
        <w:jc w:val="both"/>
        <w:rPr>
          <w:sz w:val="22"/>
          <w:szCs w:val="22"/>
          <w:lang w:eastAsia="lt-LT"/>
        </w:rPr>
      </w:pPr>
    </w:p>
    <w:p w:rsidR="00DC4BB5" w:rsidRPr="00651F41" w:rsidRDefault="00683B0C">
      <w:pPr>
        <w:ind w:firstLine="567"/>
        <w:rPr>
          <w:sz w:val="22"/>
          <w:szCs w:val="22"/>
        </w:rPr>
      </w:pPr>
      <w:r w:rsidRPr="00651F41">
        <w:rPr>
          <w:sz w:val="22"/>
          <w:szCs w:val="22"/>
          <w:lang w:eastAsia="lt-LT"/>
        </w:rPr>
        <w:t xml:space="preserve">8 lentelė. </w:t>
      </w:r>
      <w:r w:rsidRPr="00651F41">
        <w:rPr>
          <w:sz w:val="22"/>
          <w:szCs w:val="22"/>
        </w:rPr>
        <w:t>Leidžiama tarša į aplinkos orą esant neįprastoms (neatitiktinėms) veiklos sąlygoms</w:t>
      </w:r>
    </w:p>
    <w:p w:rsidR="00A41C72" w:rsidRPr="00651F41" w:rsidRDefault="00A41C72">
      <w:pPr>
        <w:ind w:firstLine="567"/>
        <w:rPr>
          <w:sz w:val="22"/>
          <w:szCs w:val="22"/>
        </w:rPr>
      </w:pPr>
    </w:p>
    <w:p w:rsidR="00DC4BB5" w:rsidRPr="00651F41" w:rsidRDefault="00A41C72" w:rsidP="00A41C72">
      <w:pPr>
        <w:rPr>
          <w:sz w:val="22"/>
          <w:szCs w:val="22"/>
        </w:rPr>
      </w:pPr>
      <w:r w:rsidRPr="00651F41">
        <w:rPr>
          <w:sz w:val="22"/>
          <w:szCs w:val="22"/>
        </w:rPr>
        <w:t xml:space="preserve">Lentelė nepildoma, nes neįprastos (neatitiktinės) veiklos sąlygos nenumatytos. </w:t>
      </w:r>
    </w:p>
    <w:p w:rsidR="00DC4BB5" w:rsidRPr="00651F41" w:rsidRDefault="00DC4BB5">
      <w:pPr>
        <w:rPr>
          <w:sz w:val="22"/>
          <w:szCs w:val="22"/>
        </w:rPr>
      </w:pPr>
    </w:p>
    <w:p w:rsidR="00DC4BB5" w:rsidRPr="00651F41" w:rsidRDefault="00683B0C">
      <w:pPr>
        <w:ind w:firstLine="567"/>
        <w:jc w:val="both"/>
        <w:rPr>
          <w:sz w:val="22"/>
          <w:szCs w:val="22"/>
          <w:lang w:eastAsia="lt-LT"/>
        </w:rPr>
      </w:pPr>
      <w:r w:rsidRPr="00651F41">
        <w:rPr>
          <w:sz w:val="22"/>
          <w:szCs w:val="22"/>
          <w:lang w:eastAsia="lt-LT"/>
        </w:rPr>
        <w:t>9. Šiltnamio efektą sukeliančios dujos (ŠESD).</w:t>
      </w:r>
    </w:p>
    <w:p w:rsidR="00A41C72" w:rsidRPr="00651F41" w:rsidRDefault="00A41C72">
      <w:pPr>
        <w:ind w:firstLine="567"/>
        <w:jc w:val="both"/>
        <w:rPr>
          <w:sz w:val="22"/>
          <w:szCs w:val="22"/>
          <w:lang w:eastAsia="lt-LT"/>
        </w:rPr>
      </w:pPr>
    </w:p>
    <w:p w:rsidR="00A41C72" w:rsidRPr="00651F41" w:rsidRDefault="00A41C72" w:rsidP="00A41C72">
      <w:pPr>
        <w:rPr>
          <w:sz w:val="22"/>
          <w:szCs w:val="22"/>
        </w:rPr>
      </w:pPr>
      <w:r w:rsidRPr="00651F41">
        <w:rPr>
          <w:sz w:val="22"/>
          <w:szCs w:val="22"/>
        </w:rPr>
        <w:t xml:space="preserve">Lentelė nepildoma, nes UAB „Lietpak“ neeksploatuoja įrenginio, kuriam reikia gauti leidimą išmesti šiltnamio dujas. </w:t>
      </w:r>
    </w:p>
    <w:p w:rsidR="00DC4BB5" w:rsidRPr="00651F41" w:rsidRDefault="00DC4BB5">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rPr>
        <w:t xml:space="preserve">9 lentelė. </w:t>
      </w:r>
      <w:r w:rsidRPr="00651F41">
        <w:rPr>
          <w:sz w:val="22"/>
          <w:szCs w:val="22"/>
          <w:lang w:eastAsia="lt-LT"/>
        </w:rPr>
        <w:t>Veiklos rūšys ir šaltiniai, iš kurių į atmosferą išmetamos ŠESD, nurodytos Lietuvos Respublikos klimato kaitos valdymo finansinių instrumentų įstatymo 1 priede</w:t>
      </w:r>
    </w:p>
    <w:p w:rsidR="00DC4BB5" w:rsidRPr="00651F41" w:rsidRDefault="00DC4BB5" w:rsidP="00A41C72">
      <w:pPr>
        <w:jc w:val="both"/>
        <w:rPr>
          <w:sz w:val="22"/>
          <w:szCs w:val="22"/>
        </w:rPr>
      </w:pPr>
    </w:p>
    <w:p w:rsidR="00DC4BB5" w:rsidRPr="00651F41" w:rsidRDefault="00683B0C">
      <w:pPr>
        <w:ind w:firstLine="567"/>
        <w:jc w:val="both"/>
        <w:rPr>
          <w:sz w:val="22"/>
          <w:szCs w:val="22"/>
          <w:lang w:eastAsia="lt-LT"/>
        </w:rPr>
      </w:pPr>
      <w:r w:rsidRPr="00651F41">
        <w:rPr>
          <w:sz w:val="22"/>
          <w:szCs w:val="22"/>
          <w:lang w:eastAsia="lt-LT"/>
        </w:rPr>
        <w:t xml:space="preserve">10. Teršalų išleidimas su nuotekomis į aplinką ir (arba) kanalizacijos tinklus. </w:t>
      </w:r>
    </w:p>
    <w:p w:rsidR="00DC4BB5" w:rsidRPr="00651F41" w:rsidRDefault="00DC4BB5">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10 lentelė. Leidžiama nuotekų priimtuvo apkrova</w:t>
      </w:r>
    </w:p>
    <w:p w:rsidR="00DC4BB5" w:rsidRPr="00651F41" w:rsidRDefault="00DC4BB5">
      <w:pPr>
        <w:ind w:firstLine="567"/>
        <w:rPr>
          <w:sz w:val="22"/>
          <w:szCs w:val="22"/>
          <w:lang w:eastAsia="lt-LT"/>
        </w:rPr>
      </w:pPr>
    </w:p>
    <w:p w:rsidR="00DC4BB5" w:rsidRPr="00651F41" w:rsidRDefault="00A019AB" w:rsidP="00A019AB">
      <w:pPr>
        <w:rPr>
          <w:sz w:val="22"/>
          <w:szCs w:val="22"/>
        </w:rPr>
      </w:pPr>
      <w:r w:rsidRPr="00651F41">
        <w:rPr>
          <w:sz w:val="22"/>
          <w:szCs w:val="22"/>
        </w:rPr>
        <w:t>Lentelė nepildoma, nes nepasikeitė informacija apie paviršinį vandens telkinį (priimtuvą), į kurį planuoja išleisti nuotekas, t.y. UAB „Lietpak“ į Čekonės upelį išleidžiama &lt;100 m³/d. buitinių nuotekų.</w:t>
      </w:r>
    </w:p>
    <w:p w:rsidR="00A019AB" w:rsidRPr="00651F41" w:rsidRDefault="00A019AB">
      <w:pPr>
        <w:ind w:firstLine="567"/>
        <w:rPr>
          <w:sz w:val="22"/>
          <w:szCs w:val="22"/>
          <w:lang w:eastAsia="lt-LT"/>
        </w:rPr>
      </w:pPr>
    </w:p>
    <w:p w:rsidR="00DC4BB5" w:rsidRPr="00651F41" w:rsidRDefault="00683B0C">
      <w:pPr>
        <w:ind w:firstLine="567"/>
        <w:rPr>
          <w:sz w:val="22"/>
          <w:szCs w:val="22"/>
          <w:lang w:eastAsia="lt-LT"/>
        </w:rPr>
      </w:pPr>
      <w:r w:rsidRPr="00651F41">
        <w:rPr>
          <w:sz w:val="22"/>
          <w:szCs w:val="22"/>
          <w:lang w:eastAsia="lt-LT"/>
        </w:rPr>
        <w:t>11 lentelė. Į gamtinę aplinką leidžiamų išleisti nuotekų užterštumas</w:t>
      </w:r>
    </w:p>
    <w:p w:rsidR="00A019AB" w:rsidRPr="00651F41" w:rsidRDefault="00A019AB">
      <w:pPr>
        <w:ind w:firstLine="567"/>
        <w:rPr>
          <w:sz w:val="22"/>
          <w:szCs w:val="22"/>
          <w:lang w:eastAsia="lt-LT"/>
        </w:rPr>
      </w:pPr>
    </w:p>
    <w:p w:rsidR="00A019AB" w:rsidRPr="00651F41" w:rsidRDefault="00A019AB" w:rsidP="00A019AB">
      <w:pPr>
        <w:rPr>
          <w:sz w:val="22"/>
          <w:szCs w:val="22"/>
        </w:rPr>
      </w:pPr>
      <w:r w:rsidRPr="00651F41">
        <w:rPr>
          <w:sz w:val="22"/>
          <w:szCs w:val="22"/>
        </w:rPr>
        <w:t>Lentelė nepildoma, nes planuojamų išleisti nuotekų užterštumas nepasikeitė.</w:t>
      </w:r>
    </w:p>
    <w:p w:rsidR="00A019AB" w:rsidRPr="00651F41" w:rsidRDefault="00A019AB">
      <w:pPr>
        <w:ind w:firstLine="567"/>
        <w:rPr>
          <w:sz w:val="22"/>
          <w:szCs w:val="22"/>
          <w:lang w:eastAsia="lt-LT"/>
        </w:rPr>
      </w:pPr>
    </w:p>
    <w:p w:rsidR="00DC4BB5" w:rsidRPr="00651F41" w:rsidRDefault="00DC4BB5">
      <w:pPr>
        <w:jc w:val="both"/>
        <w:rPr>
          <w:sz w:val="22"/>
          <w:szCs w:val="22"/>
          <w:lang w:eastAsia="lt-LT"/>
        </w:rPr>
      </w:pPr>
    </w:p>
    <w:p w:rsidR="00A019AB" w:rsidRPr="00651F41" w:rsidRDefault="00A019AB">
      <w:pPr>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 xml:space="preserve">11. Dirvožemio apsauga. Reikalavimai, kuriais siekiama užkirsti kelią teršalų išleidimui į dirvožemį. </w:t>
      </w:r>
    </w:p>
    <w:p w:rsidR="00A019AB" w:rsidRPr="00651F41" w:rsidRDefault="00A019AB">
      <w:pPr>
        <w:ind w:firstLine="567"/>
        <w:jc w:val="both"/>
        <w:rPr>
          <w:sz w:val="22"/>
          <w:szCs w:val="22"/>
          <w:lang w:eastAsia="lt-LT"/>
        </w:rPr>
      </w:pPr>
    </w:p>
    <w:p w:rsidR="00A019AB" w:rsidRPr="00651F41" w:rsidRDefault="00A019AB">
      <w:pPr>
        <w:ind w:firstLine="567"/>
        <w:jc w:val="both"/>
        <w:rPr>
          <w:sz w:val="22"/>
          <w:szCs w:val="22"/>
          <w:lang w:eastAsia="lt-LT"/>
        </w:rPr>
      </w:pPr>
      <w:r w:rsidRPr="00651F41">
        <w:rPr>
          <w:sz w:val="22"/>
          <w:szCs w:val="22"/>
        </w:rPr>
        <w:t>Informacija neteikiama, nes įmonė vykdo poveikio požeminiam vandeniui ir dirvožemiui monitoringą, be to, įmonėje 2014 m. atlikti preliminarūs ekogeologiniai tyrimai, kurių metu buvo tirtas dirvožemio ir gruntinio vandens užterštumas, parengta Preliminariųjų ekogeologinių tyrimų ataskaita, kuri 2014-12-19 raštu Nr. (6)-17-3897 patvirtinta Lietuvos Geologijos tarnybos prie Aplinkos ministerijos.</w:t>
      </w:r>
    </w:p>
    <w:p w:rsidR="00DC4BB5" w:rsidRPr="00651F41" w:rsidRDefault="00DC4BB5">
      <w:pPr>
        <w:jc w:val="both"/>
        <w:rPr>
          <w:sz w:val="22"/>
          <w:szCs w:val="22"/>
          <w:lang w:eastAsia="lt-LT"/>
        </w:rPr>
      </w:pPr>
    </w:p>
    <w:p w:rsidR="00DC4BB5" w:rsidRPr="00651F41" w:rsidRDefault="00683B0C">
      <w:pPr>
        <w:ind w:firstLine="567"/>
        <w:rPr>
          <w:sz w:val="22"/>
          <w:szCs w:val="22"/>
          <w:lang w:eastAsia="lt-LT"/>
        </w:rPr>
      </w:pPr>
      <w:r w:rsidRPr="00651F41">
        <w:rPr>
          <w:sz w:val="22"/>
          <w:szCs w:val="22"/>
          <w:lang w:eastAsia="lt-LT"/>
        </w:rPr>
        <w:t>12. Atliekų susidarymas, naudojimas ir (ar) šalinimas:</w:t>
      </w:r>
    </w:p>
    <w:p w:rsidR="00A019AB" w:rsidRPr="00651F41" w:rsidRDefault="00A019AB">
      <w:pPr>
        <w:ind w:firstLine="567"/>
        <w:rPr>
          <w:sz w:val="22"/>
          <w:szCs w:val="22"/>
          <w:lang w:eastAsia="lt-LT"/>
        </w:rPr>
      </w:pPr>
    </w:p>
    <w:p w:rsidR="00A019AB" w:rsidRPr="00651F41" w:rsidRDefault="00A019AB" w:rsidP="00A019AB">
      <w:pPr>
        <w:rPr>
          <w:sz w:val="22"/>
          <w:szCs w:val="22"/>
        </w:rPr>
      </w:pPr>
      <w:r w:rsidRPr="00651F41">
        <w:rPr>
          <w:sz w:val="22"/>
          <w:szCs w:val="22"/>
        </w:rPr>
        <w:t>Lentelės nepildomos, nes įmonėje susidarančios ir tvarkomos atliekos, jų pavojingumas ir atliekų susidarymo šaltiniai nepasikeitė.</w:t>
      </w:r>
    </w:p>
    <w:p w:rsidR="00DC4BB5" w:rsidRPr="00651F41" w:rsidRDefault="00DC4BB5">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DC4BB5" w:rsidRPr="00651F41" w:rsidRDefault="00683B0C">
      <w:pPr>
        <w:tabs>
          <w:tab w:val="left" w:pos="0"/>
          <w:tab w:val="left" w:pos="426"/>
          <w:tab w:val="left" w:pos="1985"/>
          <w:tab w:val="left" w:pos="2835"/>
          <w:tab w:val="left" w:pos="3828"/>
          <w:tab w:val="left" w:pos="5245"/>
          <w:tab w:val="left" w:pos="6946"/>
        </w:tabs>
        <w:ind w:firstLine="567"/>
        <w:jc w:val="both"/>
        <w:rPr>
          <w:sz w:val="22"/>
          <w:szCs w:val="22"/>
          <w:lang w:eastAsia="lt-LT"/>
        </w:rPr>
      </w:pPr>
      <w:r w:rsidRPr="00651F41">
        <w:rPr>
          <w:sz w:val="22"/>
          <w:szCs w:val="22"/>
          <w:lang w:eastAsia="lt-LT"/>
        </w:rPr>
        <w:t>12 lentelė.</w:t>
      </w:r>
      <w:r w:rsidRPr="00651F41">
        <w:rPr>
          <w:bCs/>
          <w:sz w:val="22"/>
          <w:szCs w:val="22"/>
          <w:lang w:eastAsia="lt-LT"/>
        </w:rPr>
        <w:t xml:space="preserve"> Susidarančios atliekos</w:t>
      </w:r>
    </w:p>
    <w:p w:rsidR="00DC4BB5" w:rsidRPr="00651F41" w:rsidRDefault="00DC4BB5" w:rsidP="00A019AB">
      <w:pPr>
        <w:numPr>
          <w:ilvl w:val="12"/>
          <w:numId w:val="0"/>
        </w:numPr>
        <w:jc w:val="both"/>
        <w:rPr>
          <w:sz w:val="22"/>
          <w:szCs w:val="22"/>
          <w:lang w:eastAsia="lt-LT"/>
        </w:rPr>
      </w:pPr>
    </w:p>
    <w:p w:rsidR="00DC4BB5" w:rsidRPr="00651F41" w:rsidRDefault="00683B0C">
      <w:pPr>
        <w:numPr>
          <w:ilvl w:val="12"/>
          <w:numId w:val="0"/>
        </w:numPr>
        <w:ind w:firstLine="567"/>
        <w:jc w:val="both"/>
        <w:rPr>
          <w:sz w:val="22"/>
          <w:szCs w:val="22"/>
          <w:lang w:eastAsia="lt-LT"/>
        </w:rPr>
      </w:pPr>
      <w:r w:rsidRPr="00651F41">
        <w:rPr>
          <w:sz w:val="22"/>
          <w:szCs w:val="22"/>
          <w:lang w:eastAsia="lt-LT"/>
        </w:rPr>
        <w:t>13 lentelė. Leidžiamos naudoti atliekos (atliekas naudojančioms įmonėms)</w:t>
      </w:r>
    </w:p>
    <w:p w:rsidR="00DC4BB5" w:rsidRPr="00651F41" w:rsidRDefault="00DC4BB5" w:rsidP="00A019AB">
      <w:pPr>
        <w:numPr>
          <w:ilvl w:val="12"/>
          <w:numId w:val="0"/>
        </w:numPr>
        <w:jc w:val="both"/>
        <w:rPr>
          <w:sz w:val="22"/>
          <w:szCs w:val="22"/>
          <w:lang w:eastAsia="lt-LT"/>
        </w:rPr>
      </w:pPr>
    </w:p>
    <w:p w:rsidR="00DC4BB5" w:rsidRPr="00651F41" w:rsidRDefault="00683B0C">
      <w:pPr>
        <w:numPr>
          <w:ilvl w:val="12"/>
          <w:numId w:val="0"/>
        </w:numPr>
        <w:ind w:firstLine="567"/>
        <w:jc w:val="both"/>
        <w:rPr>
          <w:sz w:val="22"/>
          <w:szCs w:val="22"/>
          <w:lang w:eastAsia="lt-LT"/>
        </w:rPr>
      </w:pPr>
      <w:r w:rsidRPr="00651F41">
        <w:rPr>
          <w:sz w:val="22"/>
          <w:szCs w:val="22"/>
          <w:lang w:eastAsia="lt-LT"/>
        </w:rPr>
        <w:t xml:space="preserve">14 lentelė. Leidžiamos </w:t>
      </w:r>
      <w:r w:rsidRPr="00651F41">
        <w:rPr>
          <w:bCs/>
          <w:sz w:val="22"/>
          <w:szCs w:val="22"/>
          <w:lang w:eastAsia="lt-LT"/>
        </w:rPr>
        <w:t>šalinti atliekos (atliekas šalinančioms įmonėms</w:t>
      </w:r>
      <w:r w:rsidRPr="00651F41">
        <w:rPr>
          <w:sz w:val="22"/>
          <w:szCs w:val="22"/>
          <w:lang w:eastAsia="lt-LT"/>
        </w:rPr>
        <w:t>)</w:t>
      </w:r>
    </w:p>
    <w:p w:rsidR="00A019AB" w:rsidRPr="00651F41" w:rsidRDefault="00A019AB">
      <w:pPr>
        <w:numPr>
          <w:ilvl w:val="12"/>
          <w:numId w:val="0"/>
        </w:numPr>
        <w:ind w:firstLine="567"/>
        <w:jc w:val="both"/>
        <w:rPr>
          <w:sz w:val="22"/>
          <w:szCs w:val="22"/>
          <w:lang w:eastAsia="lt-LT"/>
        </w:rPr>
      </w:pPr>
    </w:p>
    <w:p w:rsidR="00A019AB" w:rsidRPr="00651F41" w:rsidRDefault="00A019AB" w:rsidP="00A019AB">
      <w:pPr>
        <w:spacing w:line="360" w:lineRule="auto"/>
        <w:rPr>
          <w:sz w:val="22"/>
          <w:szCs w:val="22"/>
        </w:rPr>
      </w:pPr>
      <w:r w:rsidRPr="00651F41">
        <w:rPr>
          <w:sz w:val="22"/>
          <w:szCs w:val="22"/>
        </w:rPr>
        <w:t>Lentelė nepildoma, nes įmonė nenumato šalinti atliekų.</w:t>
      </w:r>
    </w:p>
    <w:p w:rsidR="00DC4BB5" w:rsidRPr="00651F41" w:rsidRDefault="00DC4BB5" w:rsidP="00A019AB">
      <w:pPr>
        <w:jc w:val="both"/>
        <w:rPr>
          <w:sz w:val="22"/>
          <w:szCs w:val="22"/>
          <w:lang w:eastAsia="lt-LT"/>
        </w:rPr>
      </w:pPr>
    </w:p>
    <w:p w:rsidR="00DC4BB5" w:rsidRPr="00651F41" w:rsidRDefault="00683B0C">
      <w:pPr>
        <w:ind w:firstLine="567"/>
        <w:rPr>
          <w:sz w:val="22"/>
          <w:szCs w:val="22"/>
          <w:lang w:eastAsia="lt-LT"/>
        </w:rPr>
      </w:pPr>
      <w:r w:rsidRPr="00651F41">
        <w:rPr>
          <w:sz w:val="22"/>
          <w:szCs w:val="22"/>
          <w:lang w:eastAsia="lt-LT"/>
        </w:rPr>
        <w:t>15 lentelė. Leidžiamas laikinai laikyti atliekų kiekis</w:t>
      </w:r>
    </w:p>
    <w:p w:rsidR="00C25818" w:rsidRPr="00651F41" w:rsidRDefault="00C25818">
      <w:pPr>
        <w:ind w:firstLine="567"/>
        <w:rPr>
          <w:sz w:val="22"/>
          <w:szCs w:val="22"/>
          <w:lang w:eastAsia="lt-LT"/>
        </w:rPr>
      </w:pPr>
    </w:p>
    <w:p w:rsidR="00C25818" w:rsidRPr="00651F41" w:rsidRDefault="00C25818" w:rsidP="00C25818">
      <w:pPr>
        <w:rPr>
          <w:sz w:val="22"/>
          <w:szCs w:val="22"/>
        </w:rPr>
      </w:pPr>
      <w:r w:rsidRPr="00651F41">
        <w:rPr>
          <w:sz w:val="22"/>
          <w:szCs w:val="22"/>
        </w:rPr>
        <w:t>Lentelė nepildoma, nes įmonėje laikinai laikomos atliekos, jų pavojingumas bei didžiausias vienu metu leidžiamas laikyti atliekų kiekis nesipasikeitė.</w:t>
      </w:r>
    </w:p>
    <w:p w:rsidR="00DC4BB5" w:rsidRPr="00651F41" w:rsidRDefault="00DC4BB5" w:rsidP="00C25818">
      <w:pPr>
        <w:jc w:val="both"/>
        <w:rPr>
          <w:sz w:val="22"/>
          <w:szCs w:val="22"/>
          <w:lang w:eastAsia="lt-LT"/>
        </w:rPr>
      </w:pPr>
    </w:p>
    <w:p w:rsidR="00DC4BB5" w:rsidRPr="00651F41" w:rsidRDefault="00683B0C" w:rsidP="00C25818">
      <w:pPr>
        <w:tabs>
          <w:tab w:val="left" w:pos="5090"/>
        </w:tabs>
        <w:ind w:firstLine="567"/>
        <w:rPr>
          <w:sz w:val="22"/>
          <w:szCs w:val="22"/>
          <w:lang w:eastAsia="lt-LT"/>
        </w:rPr>
      </w:pPr>
      <w:r w:rsidRPr="00651F41">
        <w:rPr>
          <w:sz w:val="22"/>
          <w:szCs w:val="22"/>
          <w:lang w:eastAsia="lt-LT"/>
        </w:rPr>
        <w:t>16 lentelė. Leidžiamas laikyti atliekų kiekis</w:t>
      </w:r>
      <w:r w:rsidR="00C25818" w:rsidRPr="00651F41">
        <w:rPr>
          <w:sz w:val="22"/>
          <w:szCs w:val="22"/>
          <w:lang w:eastAsia="lt-LT"/>
        </w:rPr>
        <w:tab/>
      </w:r>
    </w:p>
    <w:p w:rsidR="00C25818" w:rsidRPr="00651F41" w:rsidRDefault="00C25818" w:rsidP="00C25818">
      <w:pPr>
        <w:tabs>
          <w:tab w:val="left" w:pos="5090"/>
        </w:tabs>
        <w:ind w:firstLine="567"/>
        <w:rPr>
          <w:sz w:val="22"/>
          <w:szCs w:val="22"/>
          <w:lang w:eastAsia="lt-LT"/>
        </w:rPr>
      </w:pPr>
    </w:p>
    <w:p w:rsidR="00C25818" w:rsidRPr="00651F41" w:rsidRDefault="00C25818" w:rsidP="00C25818">
      <w:pPr>
        <w:rPr>
          <w:sz w:val="22"/>
          <w:szCs w:val="22"/>
        </w:rPr>
      </w:pPr>
      <w:r w:rsidRPr="00651F41">
        <w:rPr>
          <w:sz w:val="22"/>
          <w:szCs w:val="22"/>
        </w:rPr>
        <w:t>Lentelė nepildoma, nes įmonėje laikomos atliekos, jų pavojingumas ir didžiausias vienu metu leidžiamas laikyti atliekų kiekis nepasikeitė.</w:t>
      </w:r>
    </w:p>
    <w:p w:rsidR="00C25818" w:rsidRPr="00651F41" w:rsidRDefault="00C25818" w:rsidP="00C25818">
      <w:pPr>
        <w:tabs>
          <w:tab w:val="left" w:pos="5090"/>
        </w:tabs>
        <w:ind w:firstLine="567"/>
        <w:rPr>
          <w:sz w:val="22"/>
          <w:szCs w:val="22"/>
          <w:lang w:eastAsia="lt-LT"/>
        </w:rPr>
      </w:pPr>
    </w:p>
    <w:p w:rsidR="00DC4BB5" w:rsidRPr="00651F41" w:rsidRDefault="00DC4BB5">
      <w:pPr>
        <w:ind w:firstLine="567"/>
        <w:rPr>
          <w:sz w:val="22"/>
          <w:szCs w:val="22"/>
          <w:u w:val="single"/>
          <w:lang w:eastAsia="lt-LT"/>
        </w:rPr>
      </w:pPr>
    </w:p>
    <w:p w:rsidR="00DC4BB5" w:rsidRPr="00651F41" w:rsidRDefault="00DC4BB5" w:rsidP="00C25818">
      <w:pPr>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 xml:space="preserve">13. Papildomos sąlygos pagal Atliekų deginimo aplinkosauginių reikalavimus, patvirtintus Lietuvos Respublikos aplinkos ministro 2002 m. gruodžio 31 d. įsakymu Nr. 699 (Žin., 2003, Nr. </w:t>
      </w:r>
      <w:hyperlink r:id="rId11" w:tgtFrame="_blank" w:history="1">
        <w:r w:rsidRPr="00651F41">
          <w:rPr>
            <w:sz w:val="22"/>
            <w:szCs w:val="22"/>
            <w:u w:val="single"/>
            <w:lang w:eastAsia="lt-LT"/>
          </w:rPr>
          <w:t>31-1290</w:t>
        </w:r>
      </w:hyperlink>
      <w:r w:rsidRPr="00651F41">
        <w:rPr>
          <w:sz w:val="22"/>
          <w:szCs w:val="22"/>
          <w:lang w:eastAsia="lt-LT"/>
        </w:rPr>
        <w:t xml:space="preserve">; 2005, Nr. 147-566; 2006, Nr. </w:t>
      </w:r>
      <w:hyperlink r:id="rId12" w:tgtFrame="_blank" w:history="1">
        <w:r w:rsidRPr="00651F41">
          <w:rPr>
            <w:sz w:val="22"/>
            <w:szCs w:val="22"/>
            <w:u w:val="single"/>
            <w:lang w:eastAsia="lt-LT"/>
          </w:rPr>
          <w:t>135-5116</w:t>
        </w:r>
      </w:hyperlink>
      <w:r w:rsidRPr="00651F41">
        <w:rPr>
          <w:sz w:val="22"/>
          <w:szCs w:val="22"/>
          <w:lang w:eastAsia="lt-LT"/>
        </w:rPr>
        <w:t>;</w:t>
      </w:r>
      <w:r w:rsidRPr="00651F41">
        <w:rPr>
          <w:i/>
          <w:sz w:val="22"/>
          <w:szCs w:val="22"/>
          <w:lang w:eastAsia="lt-LT"/>
        </w:rPr>
        <w:t xml:space="preserve"> </w:t>
      </w:r>
      <w:r w:rsidRPr="00651F41">
        <w:rPr>
          <w:sz w:val="22"/>
          <w:szCs w:val="22"/>
          <w:lang w:eastAsia="lt-LT"/>
        </w:rPr>
        <w:t xml:space="preserve">2008, Nr. </w:t>
      </w:r>
      <w:hyperlink r:id="rId13" w:tgtFrame="_blank" w:history="1">
        <w:r w:rsidRPr="00651F41">
          <w:rPr>
            <w:sz w:val="22"/>
            <w:szCs w:val="22"/>
            <w:u w:val="single"/>
            <w:lang w:eastAsia="lt-LT"/>
          </w:rPr>
          <w:t>111-4253</w:t>
        </w:r>
      </w:hyperlink>
      <w:r w:rsidRPr="00651F41">
        <w:rPr>
          <w:sz w:val="22"/>
          <w:szCs w:val="22"/>
          <w:lang w:eastAsia="lt-LT"/>
        </w:rPr>
        <w:t xml:space="preserve">; 2010, Nr. </w:t>
      </w:r>
      <w:hyperlink r:id="rId14" w:tgtFrame="_blank" w:history="1">
        <w:r w:rsidRPr="00651F41">
          <w:rPr>
            <w:sz w:val="22"/>
            <w:szCs w:val="22"/>
            <w:u w:val="single"/>
            <w:lang w:eastAsia="lt-LT"/>
          </w:rPr>
          <w:t>121-6185</w:t>
        </w:r>
      </w:hyperlink>
      <w:r w:rsidRPr="00651F41">
        <w:rPr>
          <w:sz w:val="22"/>
          <w:szCs w:val="22"/>
          <w:lang w:eastAsia="lt-LT"/>
        </w:rPr>
        <w:t xml:space="preserve">; 2013, Nr. </w:t>
      </w:r>
      <w:hyperlink r:id="rId15" w:tgtFrame="_blank" w:history="1">
        <w:r w:rsidRPr="00651F41">
          <w:rPr>
            <w:sz w:val="22"/>
            <w:szCs w:val="22"/>
            <w:u w:val="single"/>
            <w:lang w:eastAsia="lt-LT"/>
          </w:rPr>
          <w:t>42-2082</w:t>
        </w:r>
      </w:hyperlink>
      <w:r w:rsidRPr="00651F41">
        <w:rPr>
          <w:sz w:val="22"/>
          <w:szCs w:val="22"/>
          <w:lang w:eastAsia="lt-LT"/>
        </w:rPr>
        <w:t>).</w:t>
      </w:r>
    </w:p>
    <w:p w:rsidR="00C25818" w:rsidRPr="00651F41" w:rsidRDefault="00C25818">
      <w:pPr>
        <w:ind w:firstLine="567"/>
        <w:jc w:val="both"/>
        <w:rPr>
          <w:sz w:val="22"/>
          <w:szCs w:val="22"/>
          <w:lang w:eastAsia="lt-LT"/>
        </w:rPr>
      </w:pPr>
    </w:p>
    <w:p w:rsidR="00C25818" w:rsidRPr="00651F41" w:rsidRDefault="00C25818" w:rsidP="007A1404">
      <w:pPr>
        <w:jc w:val="both"/>
        <w:rPr>
          <w:sz w:val="22"/>
          <w:szCs w:val="22"/>
        </w:rPr>
      </w:pPr>
      <w:r w:rsidRPr="00651F41">
        <w:rPr>
          <w:sz w:val="22"/>
          <w:szCs w:val="22"/>
        </w:rPr>
        <w:t>Informacija nepateikiama, nes įmonei Atliekų deginimo aplinkosauginiai reikalavimai netaikomi.</w:t>
      </w:r>
    </w:p>
    <w:p w:rsidR="00C25818" w:rsidRPr="00651F41" w:rsidRDefault="00C25818">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lastRenderedPageBreak/>
        <w:t xml:space="preserve">14. Papildomos sąlygos pagal Atliekų sąvartynų įrengimo, eksploatavimo, uždarymo ir priežiūros po uždarymo taisyklių, patvirtintų Lietuvos Respublikos aplinkos ministro 2000 m. spalio 18 d. įsakymu Nr. 444 (Žin., 2000, Nr. </w:t>
      </w:r>
      <w:hyperlink r:id="rId16" w:tgtFrame="_blank" w:history="1">
        <w:r w:rsidRPr="00651F41">
          <w:rPr>
            <w:sz w:val="22"/>
            <w:szCs w:val="22"/>
            <w:u w:val="single"/>
            <w:lang w:eastAsia="lt-LT"/>
          </w:rPr>
          <w:t>96-3051</w:t>
        </w:r>
      </w:hyperlink>
      <w:r w:rsidRPr="00651F41">
        <w:rPr>
          <w:sz w:val="22"/>
          <w:szCs w:val="22"/>
          <w:lang w:eastAsia="lt-LT"/>
        </w:rPr>
        <w:t>), reikalavimus.</w:t>
      </w:r>
    </w:p>
    <w:p w:rsidR="00C25818" w:rsidRPr="00651F41" w:rsidRDefault="00C25818">
      <w:pPr>
        <w:ind w:firstLine="567"/>
        <w:jc w:val="both"/>
        <w:rPr>
          <w:sz w:val="22"/>
          <w:szCs w:val="22"/>
          <w:lang w:eastAsia="lt-LT"/>
        </w:rPr>
      </w:pPr>
    </w:p>
    <w:p w:rsidR="00C25818" w:rsidRPr="00651F41" w:rsidRDefault="00C25818" w:rsidP="007A1404">
      <w:pPr>
        <w:numPr>
          <w:ilvl w:val="12"/>
          <w:numId w:val="0"/>
        </w:numPr>
        <w:jc w:val="both"/>
        <w:rPr>
          <w:sz w:val="22"/>
          <w:szCs w:val="22"/>
          <w:lang w:eastAsia="lt-LT"/>
        </w:rPr>
      </w:pPr>
      <w:r w:rsidRPr="00651F41">
        <w:rPr>
          <w:sz w:val="22"/>
          <w:szCs w:val="22"/>
          <w:lang w:eastAsia="lt-LT"/>
        </w:rPr>
        <w:t>Informacija nepateikiama, nes įmonė atliekų sąvartynų įrengimo, eksploatavimo, uždarymo ir priežiūros po uždarymo nenumato.</w:t>
      </w:r>
    </w:p>
    <w:p w:rsidR="00C25818" w:rsidRPr="00651F41" w:rsidRDefault="00C25818">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15. Atliekų stebėsenos priemonės.</w:t>
      </w:r>
    </w:p>
    <w:p w:rsidR="00C25818" w:rsidRPr="00651F41" w:rsidRDefault="00C25818">
      <w:pPr>
        <w:ind w:firstLine="567"/>
        <w:jc w:val="both"/>
        <w:rPr>
          <w:sz w:val="22"/>
          <w:szCs w:val="22"/>
          <w:lang w:eastAsia="lt-LT"/>
        </w:rPr>
      </w:pPr>
    </w:p>
    <w:p w:rsidR="00C25818" w:rsidRPr="00651F41" w:rsidRDefault="00C25818" w:rsidP="007A1404">
      <w:pPr>
        <w:jc w:val="both"/>
        <w:rPr>
          <w:sz w:val="22"/>
          <w:szCs w:val="22"/>
          <w:lang w:eastAsia="lt-LT"/>
        </w:rPr>
      </w:pPr>
      <w:r w:rsidRPr="00651F41">
        <w:rPr>
          <w:sz w:val="22"/>
          <w:szCs w:val="22"/>
          <w:lang w:eastAsia="lt-LT"/>
        </w:rPr>
        <w:t>Nenumatytos</w:t>
      </w:r>
      <w:r w:rsidR="005E30AA" w:rsidRPr="00651F41">
        <w:rPr>
          <w:sz w:val="22"/>
          <w:szCs w:val="22"/>
          <w:lang w:eastAsia="lt-LT"/>
        </w:rPr>
        <w:t>.</w:t>
      </w:r>
    </w:p>
    <w:p w:rsidR="00DC4BB5" w:rsidRPr="00651F41" w:rsidRDefault="00DC4BB5">
      <w:pPr>
        <w:ind w:firstLine="567"/>
        <w:jc w:val="both"/>
        <w:rPr>
          <w:sz w:val="22"/>
          <w:szCs w:val="22"/>
          <w:lang w:eastAsia="lt-LT"/>
        </w:rPr>
      </w:pPr>
    </w:p>
    <w:p w:rsidR="00DC4BB5" w:rsidRPr="00651F41" w:rsidRDefault="00683B0C">
      <w:pPr>
        <w:ind w:firstLine="567"/>
        <w:jc w:val="both"/>
        <w:rPr>
          <w:bCs/>
          <w:sz w:val="22"/>
          <w:szCs w:val="22"/>
          <w:lang w:eastAsia="lt-LT"/>
        </w:rPr>
      </w:pPr>
      <w:r w:rsidRPr="00651F41">
        <w:rPr>
          <w:sz w:val="22"/>
          <w:szCs w:val="22"/>
          <w:lang w:eastAsia="lt-LT"/>
        </w:rPr>
        <w:t>16.</w:t>
      </w:r>
      <w:r w:rsidRPr="00651F41">
        <w:rPr>
          <w:bCs/>
          <w:sz w:val="22"/>
          <w:szCs w:val="22"/>
          <w:lang w:eastAsia="lt-LT"/>
        </w:rPr>
        <w:t xml:space="preserve"> Reikalavimai ūkio subjektų aplinkos monitoringui (stebėsenai), ūkio subjekto monitoringo programai vykdyti.</w:t>
      </w:r>
    </w:p>
    <w:p w:rsidR="007A1404" w:rsidRPr="00651F41" w:rsidRDefault="007A1404">
      <w:pPr>
        <w:ind w:firstLine="567"/>
        <w:jc w:val="both"/>
        <w:rPr>
          <w:bCs/>
          <w:sz w:val="22"/>
          <w:szCs w:val="22"/>
          <w:lang w:eastAsia="lt-LT"/>
        </w:rPr>
      </w:pPr>
    </w:p>
    <w:p w:rsidR="007A1404" w:rsidRPr="00651F41" w:rsidRDefault="007A1404" w:rsidP="005E30AA">
      <w:pPr>
        <w:jc w:val="both"/>
        <w:rPr>
          <w:bCs/>
          <w:sz w:val="22"/>
          <w:szCs w:val="22"/>
          <w:lang w:eastAsia="lt-LT"/>
        </w:rPr>
      </w:pPr>
      <w:r w:rsidRPr="00651F41">
        <w:rPr>
          <w:bCs/>
          <w:sz w:val="22"/>
          <w:szCs w:val="22"/>
          <w:lang w:eastAsia="lt-LT"/>
        </w:rPr>
        <w:t>Papildomi reikalavimai netaikomi, įmonė jau vykdo aplinkos monitoringą.</w:t>
      </w:r>
    </w:p>
    <w:p w:rsidR="00DC4BB5" w:rsidRPr="00651F41" w:rsidRDefault="00DC4BB5">
      <w:pPr>
        <w:ind w:firstLine="567"/>
        <w:jc w:val="both"/>
        <w:rPr>
          <w:spacing w:val="-3"/>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 xml:space="preserve">17. Reikalavimai triukšmui valdyti, triukšmo mažinimo priemonės. </w:t>
      </w:r>
    </w:p>
    <w:p w:rsidR="007A1404" w:rsidRPr="00651F41" w:rsidRDefault="007A1404">
      <w:pPr>
        <w:ind w:firstLine="567"/>
        <w:jc w:val="both"/>
        <w:rPr>
          <w:sz w:val="22"/>
          <w:szCs w:val="22"/>
          <w:lang w:eastAsia="lt-LT"/>
        </w:rPr>
      </w:pPr>
    </w:p>
    <w:p w:rsidR="00DC4BB5" w:rsidRPr="00651F41" w:rsidRDefault="00257F53" w:rsidP="005E30AA">
      <w:pPr>
        <w:jc w:val="both"/>
        <w:rPr>
          <w:sz w:val="22"/>
          <w:szCs w:val="22"/>
        </w:rPr>
      </w:pPr>
      <w:r w:rsidRPr="00651F41">
        <w:rPr>
          <w:sz w:val="22"/>
          <w:szCs w:val="22"/>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w:t>
      </w:r>
      <w:r w:rsidR="00651F41" w:rsidRPr="00651F41">
        <w:rPr>
          <w:sz w:val="22"/>
          <w:szCs w:val="22"/>
        </w:rPr>
        <w:t>s normos HN 33:2011 „Triukšmo ribiniai dydžiai gyvenamuosiuose ir visuomeninės paskirties pastatuose bei jų aplinkoje“ patvirtinimo“, reglamentuojamų triukšmo ribinių dydžių.</w:t>
      </w:r>
    </w:p>
    <w:p w:rsidR="005E30AA" w:rsidRPr="00651F41" w:rsidRDefault="005E30AA">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18. Įrenginio eksploatavimo laiko ribojimas.</w:t>
      </w:r>
    </w:p>
    <w:p w:rsidR="00DC4BB5" w:rsidRPr="00651F41" w:rsidRDefault="00683B0C">
      <w:pPr>
        <w:ind w:firstLine="567"/>
        <w:jc w:val="both"/>
        <w:rPr>
          <w:sz w:val="22"/>
          <w:szCs w:val="22"/>
          <w:lang w:eastAsia="lt-LT"/>
        </w:rPr>
      </w:pPr>
      <w:r w:rsidRPr="00651F41">
        <w:rPr>
          <w:sz w:val="22"/>
          <w:szCs w:val="22"/>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5E30AA" w:rsidRPr="00651F41" w:rsidRDefault="005E30AA">
      <w:pPr>
        <w:ind w:firstLine="567"/>
        <w:jc w:val="both"/>
        <w:rPr>
          <w:sz w:val="22"/>
          <w:szCs w:val="22"/>
          <w:lang w:eastAsia="lt-LT"/>
        </w:rPr>
      </w:pPr>
    </w:p>
    <w:p w:rsidR="005E30AA" w:rsidRPr="00651F41" w:rsidRDefault="005E30AA" w:rsidP="005E30AA">
      <w:pPr>
        <w:jc w:val="both"/>
        <w:rPr>
          <w:sz w:val="22"/>
          <w:szCs w:val="22"/>
          <w:lang w:eastAsia="lt-LT"/>
        </w:rPr>
      </w:pPr>
      <w:r w:rsidRPr="00651F41">
        <w:rPr>
          <w:sz w:val="22"/>
          <w:szCs w:val="22"/>
          <w:lang w:eastAsia="lt-LT"/>
        </w:rPr>
        <w:t>Nenumatomas.</w:t>
      </w:r>
    </w:p>
    <w:p w:rsidR="00DC4BB5" w:rsidRPr="00651F41" w:rsidRDefault="00DC4BB5">
      <w:pPr>
        <w:suppressAutoHyphens/>
        <w:ind w:firstLine="567"/>
        <w:jc w:val="both"/>
        <w:textAlignment w:val="baseline"/>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C25818" w:rsidRPr="00651F41" w:rsidRDefault="00C25818">
      <w:pPr>
        <w:ind w:firstLine="567"/>
        <w:jc w:val="both"/>
        <w:rPr>
          <w:sz w:val="22"/>
          <w:szCs w:val="22"/>
          <w:lang w:eastAsia="lt-LT"/>
        </w:rPr>
      </w:pPr>
    </w:p>
    <w:p w:rsidR="00651F41" w:rsidRPr="00651F41" w:rsidRDefault="00651F41" w:rsidP="00651F41">
      <w:pPr>
        <w:jc w:val="both"/>
        <w:rPr>
          <w:sz w:val="22"/>
          <w:szCs w:val="22"/>
        </w:rPr>
      </w:pPr>
      <w:r w:rsidRPr="00651F41">
        <w:rPr>
          <w:sz w:val="22"/>
          <w:szCs w:val="22"/>
          <w:lang w:eastAsia="lt-LT"/>
        </w:rPr>
        <w:t xml:space="preserve">Turi būti užtikrinta, kad vykdomos ūkinės veiklos skleidžiamas kvapas artimiausioje gyvenamojoje aplinkoje neviršytų Lietuvos higienos normoje HN 121:2010 „Kvapo koncentracijos ribinė vertė gyvenamosios aplinkos ore“, patvirtintoje </w:t>
      </w:r>
      <w:r w:rsidRPr="00651F41">
        <w:rPr>
          <w:sz w:val="22"/>
          <w:szCs w:val="22"/>
        </w:rPr>
        <w:t>Lietuvos Respublikos sveikatos apsaugos ministro 2010 m. spalio 4 d. įsakymu Nr. V-885 „Kvapo koncentracijos ribinė vertė gyvenamosios aplinkos ore“ ir kvapų kontrolės gyvenamosios aplinkos ore taisyklių patvirtinimo“, reglamentuojamos kvapo ribinės vertės.</w:t>
      </w:r>
    </w:p>
    <w:p w:rsidR="00C25818" w:rsidRPr="00651F41" w:rsidRDefault="00C25818" w:rsidP="00651F41">
      <w:pPr>
        <w:jc w:val="both"/>
        <w:rPr>
          <w:sz w:val="22"/>
          <w:szCs w:val="22"/>
          <w:lang w:eastAsia="lt-LT"/>
        </w:rPr>
      </w:pPr>
    </w:p>
    <w:p w:rsidR="00DC4BB5" w:rsidRPr="00651F41" w:rsidRDefault="00DC4BB5">
      <w:pPr>
        <w:ind w:firstLine="567"/>
        <w:jc w:val="both"/>
        <w:rPr>
          <w:sz w:val="22"/>
          <w:szCs w:val="22"/>
          <w:lang w:eastAsia="lt-LT"/>
        </w:rPr>
      </w:pPr>
    </w:p>
    <w:p w:rsidR="00DC4BB5" w:rsidRPr="00651F41" w:rsidRDefault="00683B0C">
      <w:pPr>
        <w:ind w:firstLine="567"/>
        <w:jc w:val="both"/>
        <w:rPr>
          <w:sz w:val="22"/>
          <w:szCs w:val="22"/>
          <w:lang w:eastAsia="lt-LT"/>
        </w:rPr>
      </w:pPr>
      <w:r w:rsidRPr="00651F41">
        <w:rPr>
          <w:sz w:val="22"/>
          <w:szCs w:val="22"/>
          <w:lang w:eastAsia="lt-LT"/>
        </w:rPr>
        <w:lastRenderedPageBreak/>
        <w:t>20. Kitos leidimo sąlygos ir reikalavimai pagal Taisyklių 65 punktą.</w:t>
      </w:r>
    </w:p>
    <w:p w:rsidR="00C25818" w:rsidRPr="00651F41" w:rsidRDefault="00C25818">
      <w:pPr>
        <w:ind w:firstLine="567"/>
        <w:jc w:val="both"/>
        <w:rPr>
          <w:sz w:val="22"/>
          <w:szCs w:val="22"/>
          <w:lang w:eastAsia="lt-LT"/>
        </w:rPr>
      </w:pPr>
    </w:p>
    <w:p w:rsidR="008A66E8" w:rsidRPr="00C60150" w:rsidRDefault="008A66E8" w:rsidP="008A66E8">
      <w:pPr>
        <w:pStyle w:val="ListParagraph"/>
        <w:widowControl w:val="0"/>
        <w:numPr>
          <w:ilvl w:val="0"/>
          <w:numId w:val="1"/>
        </w:numPr>
        <w:suppressAutoHyphens/>
        <w:adjustRightInd w:val="0"/>
        <w:spacing w:line="270" w:lineRule="atLeast"/>
        <w:jc w:val="both"/>
        <w:textAlignment w:val="baseline"/>
        <w:rPr>
          <w:sz w:val="22"/>
          <w:szCs w:val="22"/>
        </w:rPr>
      </w:pPr>
      <w:r w:rsidRPr="00C60150">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8A66E8" w:rsidRPr="00C60150" w:rsidRDefault="008A66E8" w:rsidP="008A66E8">
      <w:pPr>
        <w:pStyle w:val="ListParagraph"/>
        <w:widowControl w:val="0"/>
        <w:numPr>
          <w:ilvl w:val="0"/>
          <w:numId w:val="1"/>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C60150">
        <w:rPr>
          <w:sz w:val="22"/>
          <w:szCs w:val="22"/>
          <w:lang w:eastAsia="lt-LT"/>
        </w:rPr>
        <w:t xml:space="preserve">Veiklos vykdytojas privalo vykdyti aplinkos monitoringą pagal patvirtintas ir reguliariai atnaujinamas programas. </w:t>
      </w:r>
    </w:p>
    <w:p w:rsidR="008A66E8" w:rsidRPr="00C60150" w:rsidRDefault="008A66E8" w:rsidP="008A66E8">
      <w:pPr>
        <w:pStyle w:val="ListParagraph"/>
        <w:widowControl w:val="0"/>
        <w:numPr>
          <w:ilvl w:val="0"/>
          <w:numId w:val="1"/>
        </w:numPr>
        <w:suppressAutoHyphens/>
        <w:adjustRightInd w:val="0"/>
        <w:spacing w:line="270" w:lineRule="atLeast"/>
        <w:jc w:val="both"/>
        <w:textAlignment w:val="baseline"/>
        <w:rPr>
          <w:rFonts w:eastAsia="Calibri"/>
          <w:sz w:val="22"/>
          <w:szCs w:val="22"/>
        </w:rPr>
      </w:pPr>
      <w:r w:rsidRPr="00C60150">
        <w:rPr>
          <w:rFonts w:eastAsia="Calibri"/>
          <w:sz w:val="22"/>
          <w:szCs w:val="22"/>
        </w:rPr>
        <w:t>Visi vykd</w:t>
      </w:r>
      <w:r w:rsidR="00794D03">
        <w:rPr>
          <w:rFonts w:eastAsia="Calibri"/>
          <w:sz w:val="22"/>
          <w:szCs w:val="22"/>
        </w:rPr>
        <w:t>omo aplinkos monitoringo taškai</w:t>
      </w:r>
      <w:r w:rsidRPr="00C60150">
        <w:rPr>
          <w:rFonts w:eastAsia="Calibri"/>
          <w:sz w:val="22"/>
          <w:szCs w:val="22"/>
        </w:rPr>
        <w:t xml:space="preserve"> turi būti saugiai įrengti, pažymėti ir saugojami nuo atsitiktinio jų sunaikinimo.</w:t>
      </w:r>
    </w:p>
    <w:p w:rsidR="008A66E8" w:rsidRPr="00C60150" w:rsidRDefault="008A66E8" w:rsidP="008A66E8">
      <w:pPr>
        <w:pStyle w:val="ListParagraph"/>
        <w:widowControl w:val="0"/>
        <w:numPr>
          <w:ilvl w:val="0"/>
          <w:numId w:val="1"/>
        </w:numPr>
        <w:suppressAutoHyphens/>
        <w:adjustRightInd w:val="0"/>
        <w:spacing w:line="270" w:lineRule="atLeast"/>
        <w:jc w:val="both"/>
        <w:textAlignment w:val="baseline"/>
        <w:rPr>
          <w:sz w:val="22"/>
          <w:szCs w:val="22"/>
          <w:lang w:eastAsia="lt-LT"/>
        </w:rPr>
      </w:pPr>
      <w:r w:rsidRPr="00C60150">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8A66E8" w:rsidRPr="00C60150" w:rsidRDefault="008A66E8" w:rsidP="008A66E8">
      <w:pPr>
        <w:pStyle w:val="ListParagraph"/>
        <w:widowControl w:val="0"/>
        <w:numPr>
          <w:ilvl w:val="0"/>
          <w:numId w:val="1"/>
        </w:numPr>
        <w:suppressAutoHyphens/>
        <w:adjustRightInd w:val="0"/>
        <w:spacing w:line="270" w:lineRule="atLeast"/>
        <w:jc w:val="both"/>
        <w:textAlignment w:val="baseline"/>
        <w:rPr>
          <w:sz w:val="22"/>
          <w:szCs w:val="22"/>
        </w:rPr>
      </w:pPr>
      <w:r w:rsidRPr="00C60150">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8A66E8" w:rsidRPr="00C60150" w:rsidRDefault="008A66E8" w:rsidP="008A66E8">
      <w:pPr>
        <w:pStyle w:val="ListParagraph"/>
        <w:widowControl w:val="0"/>
        <w:numPr>
          <w:ilvl w:val="0"/>
          <w:numId w:val="1"/>
        </w:numPr>
        <w:suppressAutoHyphens/>
        <w:adjustRightInd w:val="0"/>
        <w:spacing w:line="270" w:lineRule="atLeast"/>
        <w:jc w:val="both"/>
        <w:textAlignment w:val="baseline"/>
        <w:rPr>
          <w:sz w:val="22"/>
          <w:szCs w:val="22"/>
        </w:rPr>
      </w:pPr>
      <w:r w:rsidRPr="00C60150">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8A66E8" w:rsidRPr="00C60150" w:rsidRDefault="008A66E8" w:rsidP="008A66E8">
      <w:pPr>
        <w:pStyle w:val="ListParagraph"/>
        <w:widowControl w:val="0"/>
        <w:numPr>
          <w:ilvl w:val="0"/>
          <w:numId w:val="1"/>
        </w:numPr>
        <w:tabs>
          <w:tab w:val="num" w:pos="851"/>
        </w:tabs>
        <w:suppressAutoHyphens/>
        <w:adjustRightInd w:val="0"/>
        <w:spacing w:line="270" w:lineRule="atLeast"/>
        <w:jc w:val="both"/>
        <w:textAlignment w:val="baseline"/>
        <w:rPr>
          <w:sz w:val="22"/>
          <w:szCs w:val="22"/>
        </w:rPr>
      </w:pPr>
      <w:r w:rsidRPr="00C60150">
        <w:rPr>
          <w:sz w:val="22"/>
          <w:szCs w:val="22"/>
        </w:rPr>
        <w:t>Veiklos vykdytojas privalo pranešti Aplink</w:t>
      </w:r>
      <w:r w:rsidR="00794D03">
        <w:rPr>
          <w:sz w:val="22"/>
          <w:szCs w:val="22"/>
        </w:rPr>
        <w:t>os apsaugos agentūrai ir Vilniaus</w:t>
      </w:r>
      <w:r w:rsidRPr="00C60150">
        <w:rPr>
          <w:sz w:val="22"/>
          <w:szCs w:val="22"/>
        </w:rPr>
        <w:t xml:space="preserve"> regiono aplinkos apsaugos departamentui apie bet kokius planuojamus įrenginio pobūdžio arba veikimo pasikeitimus ar išplėtimą, kuris gali daryti neigiamą poveikį aplinkai. </w:t>
      </w:r>
    </w:p>
    <w:p w:rsidR="008A66E8" w:rsidRPr="00C60150" w:rsidRDefault="008A66E8" w:rsidP="008A66E8">
      <w:pPr>
        <w:pStyle w:val="ListParagraph"/>
        <w:widowControl w:val="0"/>
        <w:numPr>
          <w:ilvl w:val="0"/>
          <w:numId w:val="1"/>
        </w:numPr>
        <w:spacing w:line="270" w:lineRule="atLeast"/>
        <w:jc w:val="both"/>
        <w:rPr>
          <w:rFonts w:eastAsia="Calibri"/>
          <w:sz w:val="22"/>
          <w:szCs w:val="22"/>
        </w:rPr>
      </w:pPr>
      <w:r w:rsidRPr="00C60150">
        <w:rPr>
          <w:rFonts w:eastAsia="Calibri"/>
          <w:sz w:val="22"/>
          <w:szCs w:val="22"/>
        </w:rPr>
        <w:t>Veiklos vyk</w:t>
      </w:r>
      <w:r w:rsidR="00794D03">
        <w:rPr>
          <w:rFonts w:eastAsia="Calibri"/>
          <w:sz w:val="22"/>
          <w:szCs w:val="22"/>
        </w:rPr>
        <w:t>dytojas privalo pranešti Vilniaus</w:t>
      </w:r>
      <w:r w:rsidRPr="00C60150">
        <w:rPr>
          <w:rFonts w:eastAsia="Calibri"/>
          <w:sz w:val="22"/>
          <w:szCs w:val="22"/>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4BB5" w:rsidRDefault="00DC4BB5">
      <w:pPr>
        <w:ind w:firstLine="567"/>
        <w:jc w:val="center"/>
        <w:rPr>
          <w:b/>
          <w:sz w:val="18"/>
          <w:szCs w:val="24"/>
          <w:lang w:eastAsia="lt-LT"/>
        </w:rPr>
      </w:pPr>
    </w:p>
    <w:p w:rsidR="00DC4BB5" w:rsidRDefault="00DC4BB5"/>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DC4BB5">
          <w:pgSz w:w="15840" w:h="12240" w:orient="landscape" w:code="1"/>
          <w:pgMar w:top="1701" w:right="1134" w:bottom="851" w:left="1134" w:header="720" w:footer="720" w:gutter="0"/>
          <w:cols w:space="720"/>
          <w:noEndnote/>
          <w:docGrid w:linePitch="326"/>
        </w:sect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rsidR="00DC4BB5" w:rsidRPr="00D1630C" w:rsidRDefault="00683B0C" w:rsidP="00D1630C">
      <w:pPr>
        <w:spacing w:line="360" w:lineRule="auto"/>
        <w:jc w:val="center"/>
        <w:rPr>
          <w:szCs w:val="24"/>
          <w:lang w:eastAsia="lt-LT"/>
        </w:rPr>
      </w:pPr>
      <w:r>
        <w:rPr>
          <w:rFonts w:eastAsia="Calibri"/>
          <w:b/>
          <w:szCs w:val="24"/>
          <w:lang w:eastAsia="lt-LT"/>
        </w:rPr>
        <w:t xml:space="preserve">NR. </w:t>
      </w:r>
      <w:r w:rsidR="00794D03" w:rsidRPr="00A81E08">
        <w:rPr>
          <w:b/>
          <w:szCs w:val="24"/>
          <w:lang w:eastAsia="lt-LT"/>
        </w:rPr>
        <w:t>VR-4.7-V-01-V-35/</w:t>
      </w:r>
      <w:r w:rsidR="00794D03">
        <w:rPr>
          <w:szCs w:val="24"/>
          <w:lang w:eastAsia="lt-LT"/>
        </w:rPr>
        <w:t xml:space="preserve"> </w:t>
      </w:r>
      <w:r w:rsidR="00794D03">
        <w:rPr>
          <w:b/>
          <w:szCs w:val="24"/>
          <w:lang w:eastAsia="lt-LT"/>
        </w:rPr>
        <w:t>Nr</w:t>
      </w:r>
      <w:r w:rsidR="00794D03" w:rsidRPr="00A81E08">
        <w:rPr>
          <w:b/>
          <w:szCs w:val="24"/>
          <w:lang w:eastAsia="lt-LT"/>
        </w:rPr>
        <w:t>.</w:t>
      </w:r>
      <w:r w:rsidR="00794D03">
        <w:rPr>
          <w:szCs w:val="24"/>
          <w:lang w:eastAsia="lt-LT"/>
        </w:rPr>
        <w:t xml:space="preserve"> </w:t>
      </w:r>
      <w:r w:rsidR="00794D03" w:rsidRPr="00A6042D">
        <w:rPr>
          <w:b/>
          <w:szCs w:val="24"/>
          <w:lang w:eastAsia="lt-LT"/>
        </w:rPr>
        <w:t>T-V.8-9/2015</w:t>
      </w:r>
      <w:r w:rsidR="00794D03">
        <w:rPr>
          <w:b/>
          <w:szCs w:val="24"/>
          <w:lang w:eastAsia="lt-LT"/>
        </w:rPr>
        <w:t xml:space="preserve"> </w:t>
      </w:r>
      <w:r>
        <w:rPr>
          <w:rFonts w:eastAsia="Calibri"/>
          <w:b/>
          <w:szCs w:val="24"/>
          <w:lang w:eastAsia="lt-LT"/>
        </w:rPr>
        <w:t>PRIEDAI</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1630C" w:rsidRPr="00D1630C" w:rsidRDefault="00D1630C" w:rsidP="00D163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011F">
        <w:rPr>
          <w:rFonts w:eastAsia="Calibri"/>
          <w:szCs w:val="24"/>
          <w:lang w:eastAsia="lt-LT"/>
        </w:rPr>
        <w:t>1</w:t>
      </w:r>
      <w:r w:rsidRPr="00465060">
        <w:rPr>
          <w:rFonts w:eastAsia="Calibri"/>
          <w:szCs w:val="24"/>
          <w:lang w:eastAsia="lt-LT"/>
        </w:rPr>
        <w:t xml:space="preserve">. </w:t>
      </w:r>
      <w:r>
        <w:rPr>
          <w:szCs w:val="24"/>
          <w:lang w:eastAsia="lt-LT"/>
        </w:rPr>
        <w:t>UAB</w:t>
      </w:r>
      <w:r w:rsidRPr="00465060">
        <w:rPr>
          <w:szCs w:val="24"/>
          <w:lang w:eastAsia="lt-LT"/>
        </w:rPr>
        <w:t xml:space="preserve">  „</w:t>
      </w:r>
      <w:r>
        <w:rPr>
          <w:szCs w:val="24"/>
          <w:lang w:eastAsia="lt-LT"/>
        </w:rPr>
        <w:t>Lietpak</w:t>
      </w:r>
      <w:r w:rsidRPr="00465060">
        <w:rPr>
          <w:szCs w:val="24"/>
          <w:lang w:eastAsia="lt-LT"/>
        </w:rPr>
        <w:t xml:space="preserve">“ </w:t>
      </w:r>
      <w:r>
        <w:rPr>
          <w:szCs w:val="24"/>
          <w:lang w:eastAsia="lt-LT"/>
        </w:rPr>
        <w:t>paraiška TIPK leidimui gauti.</w:t>
      </w:r>
    </w:p>
    <w:p w:rsidR="00D1630C" w:rsidRDefault="00D1630C" w:rsidP="00D163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eastAsia="Calibri"/>
          <w:szCs w:val="24"/>
          <w:lang w:eastAsia="lt-LT"/>
        </w:rPr>
        <w:t>2</w:t>
      </w:r>
      <w:r w:rsidRPr="00AB011F">
        <w:rPr>
          <w:rFonts w:eastAsia="Calibri"/>
          <w:szCs w:val="24"/>
          <w:lang w:eastAsia="lt-LT"/>
        </w:rPr>
        <w:t>.</w:t>
      </w:r>
      <w:r>
        <w:rPr>
          <w:rFonts w:eastAsia="Calibri"/>
          <w:szCs w:val="24"/>
          <w:lang w:eastAsia="lt-LT"/>
        </w:rPr>
        <w:t xml:space="preserve"> </w:t>
      </w:r>
      <w:r>
        <w:rPr>
          <w:szCs w:val="24"/>
          <w:lang w:eastAsia="lt-LT"/>
        </w:rPr>
        <w:t xml:space="preserve">UAB </w:t>
      </w:r>
      <w:r w:rsidRPr="00465060">
        <w:rPr>
          <w:szCs w:val="24"/>
          <w:lang w:eastAsia="lt-LT"/>
        </w:rPr>
        <w:t>„</w:t>
      </w:r>
      <w:r>
        <w:rPr>
          <w:szCs w:val="24"/>
          <w:lang w:eastAsia="lt-LT"/>
        </w:rPr>
        <w:t>Lietpak</w:t>
      </w:r>
      <w:r w:rsidRPr="00465060">
        <w:rPr>
          <w:szCs w:val="24"/>
          <w:lang w:eastAsia="lt-LT"/>
        </w:rPr>
        <w:t>“</w:t>
      </w:r>
      <w:r>
        <w:rPr>
          <w:szCs w:val="24"/>
          <w:lang w:eastAsia="lt-LT"/>
        </w:rPr>
        <w:t xml:space="preserve"> aplinkos monitoringo programa.</w:t>
      </w:r>
    </w:p>
    <w:p w:rsidR="00D1630C" w:rsidRPr="00AB011F" w:rsidRDefault="00D1630C" w:rsidP="00D163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szCs w:val="24"/>
          <w:lang w:eastAsia="lt-LT"/>
        </w:rPr>
        <w:t>3. Susirašinėjimo dokumentai.</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163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2016</w:t>
      </w:r>
      <w:r w:rsidR="00683B0C">
        <w:rPr>
          <w:rFonts w:eastAsia="Calibri"/>
          <w:szCs w:val="24"/>
          <w:lang w:eastAsia="lt-LT"/>
        </w:rPr>
        <w:t xml:space="preserve"> m. </w:t>
      </w:r>
      <w:r w:rsidR="00794D03">
        <w:rPr>
          <w:rFonts w:eastAsia="Calibri"/>
          <w:szCs w:val="24"/>
          <w:lang w:eastAsia="lt-LT"/>
        </w:rPr>
        <w:t xml:space="preserve">spalio     </w:t>
      </w:r>
      <w:r w:rsidR="00683B0C">
        <w:rPr>
          <w:rFonts w:eastAsia="Calibri"/>
          <w:szCs w:val="24"/>
          <w:lang w:eastAsia="lt-LT"/>
        </w:rPr>
        <w:t xml:space="preserve"> d.</w:t>
      </w:r>
    </w:p>
    <w:p w:rsidR="00DC4BB5"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447999" w:rsidRDefault="00447999" w:rsidP="00447999">
      <w:pPr>
        <w:tabs>
          <w:tab w:val="left" w:pos="6237"/>
        </w:tabs>
        <w:rPr>
          <w:szCs w:val="24"/>
          <w:lang w:eastAsia="lt-LT"/>
        </w:rPr>
      </w:pPr>
      <w:r>
        <w:rPr>
          <w:szCs w:val="24"/>
          <w:lang w:eastAsia="lt-LT"/>
        </w:rPr>
        <w:t>Direktoriaus pavaduotoja</w:t>
      </w:r>
      <w:r w:rsidR="00DD1873">
        <w:rPr>
          <w:szCs w:val="24"/>
          <w:lang w:eastAsia="lt-LT"/>
        </w:rPr>
        <w:t>s</w:t>
      </w:r>
      <w:r>
        <w:rPr>
          <w:szCs w:val="24"/>
          <w:lang w:eastAsia="lt-LT"/>
        </w:rPr>
        <w:t>, atliekanti</w:t>
      </w:r>
      <w:r w:rsidR="00DD1873">
        <w:rPr>
          <w:szCs w:val="24"/>
          <w:lang w:eastAsia="lt-LT"/>
        </w:rPr>
        <w:t>s</w:t>
      </w:r>
      <w:r>
        <w:rPr>
          <w:szCs w:val="24"/>
          <w:lang w:eastAsia="lt-LT"/>
        </w:rPr>
        <w:t xml:space="preserve"> direktoriaus funkcijas</w:t>
      </w:r>
    </w:p>
    <w:p w:rsidR="006419DA" w:rsidRDefault="006419DA" w:rsidP="00447999">
      <w:pPr>
        <w:tabs>
          <w:tab w:val="left" w:pos="6237"/>
        </w:tabs>
        <w:rPr>
          <w:szCs w:val="24"/>
          <w:lang w:eastAsia="lt-LT"/>
        </w:rPr>
      </w:pPr>
    </w:p>
    <w:p w:rsidR="006419DA" w:rsidRDefault="00DD1873" w:rsidP="00447999">
      <w:pPr>
        <w:tabs>
          <w:tab w:val="left" w:pos="6237"/>
        </w:tabs>
        <w:rPr>
          <w:szCs w:val="24"/>
          <w:lang w:eastAsia="lt-LT"/>
        </w:rPr>
      </w:pPr>
      <w:r>
        <w:rPr>
          <w:szCs w:val="24"/>
          <w:u w:val="single"/>
          <w:lang w:eastAsia="lt-LT"/>
        </w:rPr>
        <w:t>Vytautas Krušinskas</w:t>
      </w:r>
    </w:p>
    <w:p w:rsidR="00DC4BB5" w:rsidRDefault="006419DA" w:rsidP="006419D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 xml:space="preserve"> </w:t>
      </w:r>
      <w:r w:rsidR="00683B0C">
        <w:rPr>
          <w:rFonts w:eastAsia="Calibri"/>
          <w:szCs w:val="24"/>
          <w:lang w:eastAsia="lt-LT"/>
        </w:rPr>
        <w:t xml:space="preserve">(Vardas, pavardė)     </w:t>
      </w:r>
      <w:r>
        <w:rPr>
          <w:rFonts w:eastAsia="Calibri"/>
          <w:szCs w:val="24"/>
          <w:lang w:eastAsia="lt-LT"/>
        </w:rPr>
        <w:t xml:space="preserve">                                   </w:t>
      </w:r>
      <w:r w:rsidR="00683B0C">
        <w:rPr>
          <w:rFonts w:eastAsia="Calibri"/>
          <w:szCs w:val="24"/>
          <w:lang w:eastAsia="lt-LT"/>
        </w:rPr>
        <w:t>(parašas)</w:t>
      </w:r>
    </w:p>
    <w:p w:rsidR="00DC4BB5" w:rsidRDefault="00A77EC3" w:rsidP="006419D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ab/>
      </w:r>
      <w:r w:rsidR="006419DA">
        <w:rPr>
          <w:rFonts w:eastAsia="Calibri"/>
          <w:szCs w:val="24"/>
          <w:lang w:eastAsia="lt-LT"/>
        </w:rPr>
        <w:t xml:space="preserve">                         </w:t>
      </w:r>
      <w:r w:rsidR="00683B0C">
        <w:rPr>
          <w:rFonts w:eastAsia="Calibri"/>
          <w:szCs w:val="24"/>
          <w:lang w:eastAsia="lt-LT"/>
        </w:rPr>
        <w:t>A. V</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Default="00DC4BB5"/>
    <w:sectPr w:rsidR="00DC4BB5" w:rsidSect="005B7F31">
      <w:type w:val="continuous"/>
      <w:pgSz w:w="12240" w:h="15840" w:code="1"/>
      <w:pgMar w:top="1701"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E4" w:rsidRDefault="004C2FE4">
      <w:r>
        <w:separator/>
      </w:r>
    </w:p>
  </w:endnote>
  <w:endnote w:type="continuationSeparator" w:id="0">
    <w:p w:rsidR="004C2FE4" w:rsidRDefault="004C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76744"/>
      <w:docPartObj>
        <w:docPartGallery w:val="Page Numbers (Bottom of Page)"/>
        <w:docPartUnique/>
      </w:docPartObj>
    </w:sdtPr>
    <w:sdtContent>
      <w:p w:rsidR="003720D9" w:rsidRDefault="009F6C1C">
        <w:pPr>
          <w:pStyle w:val="Footer"/>
          <w:jc w:val="right"/>
        </w:pPr>
        <w:fldSimple w:instr="PAGE   \* MERGEFORMAT">
          <w:r w:rsidR="005A6B09">
            <w:rPr>
              <w:noProof/>
            </w:rPr>
            <w:t>1</w:t>
          </w:r>
        </w:fldSimple>
      </w:p>
    </w:sdtContent>
  </w:sdt>
  <w:p w:rsidR="003720D9" w:rsidRDefault="00372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E4" w:rsidRDefault="004C2FE4">
      <w:r>
        <w:separator/>
      </w:r>
    </w:p>
  </w:footnote>
  <w:footnote w:type="continuationSeparator" w:id="0">
    <w:p w:rsidR="004C2FE4" w:rsidRDefault="004C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2695E"/>
    <w:rsid w:val="000E2F7C"/>
    <w:rsid w:val="000E3CCC"/>
    <w:rsid w:val="001511E1"/>
    <w:rsid w:val="0016592E"/>
    <w:rsid w:val="0019426A"/>
    <w:rsid w:val="001E1ECC"/>
    <w:rsid w:val="001E65C2"/>
    <w:rsid w:val="00257F53"/>
    <w:rsid w:val="002719FC"/>
    <w:rsid w:val="0028028A"/>
    <w:rsid w:val="002A15C2"/>
    <w:rsid w:val="002A7529"/>
    <w:rsid w:val="002C1882"/>
    <w:rsid w:val="003022F8"/>
    <w:rsid w:val="003720D9"/>
    <w:rsid w:val="003D086A"/>
    <w:rsid w:val="003F6F95"/>
    <w:rsid w:val="00401647"/>
    <w:rsid w:val="00414327"/>
    <w:rsid w:val="004350CE"/>
    <w:rsid w:val="00447999"/>
    <w:rsid w:val="0045288C"/>
    <w:rsid w:val="004862E6"/>
    <w:rsid w:val="00497D71"/>
    <w:rsid w:val="004B6129"/>
    <w:rsid w:val="004C2FE4"/>
    <w:rsid w:val="00516E9A"/>
    <w:rsid w:val="00535E39"/>
    <w:rsid w:val="005A532A"/>
    <w:rsid w:val="005A5D83"/>
    <w:rsid w:val="005A6B09"/>
    <w:rsid w:val="005B7F31"/>
    <w:rsid w:val="005E30AA"/>
    <w:rsid w:val="005E3FDF"/>
    <w:rsid w:val="00637A41"/>
    <w:rsid w:val="006419DA"/>
    <w:rsid w:val="00651F41"/>
    <w:rsid w:val="00683B0C"/>
    <w:rsid w:val="006A7E0A"/>
    <w:rsid w:val="00791B45"/>
    <w:rsid w:val="00794D03"/>
    <w:rsid w:val="007A1404"/>
    <w:rsid w:val="007B5AC1"/>
    <w:rsid w:val="007C574A"/>
    <w:rsid w:val="007F689E"/>
    <w:rsid w:val="00803AEC"/>
    <w:rsid w:val="008250E4"/>
    <w:rsid w:val="00864A40"/>
    <w:rsid w:val="00875062"/>
    <w:rsid w:val="0089055E"/>
    <w:rsid w:val="008A66E8"/>
    <w:rsid w:val="008C1CBD"/>
    <w:rsid w:val="0099170A"/>
    <w:rsid w:val="009C1411"/>
    <w:rsid w:val="009F6C1C"/>
    <w:rsid w:val="00A019AB"/>
    <w:rsid w:val="00A05FE8"/>
    <w:rsid w:val="00A41C72"/>
    <w:rsid w:val="00A6042D"/>
    <w:rsid w:val="00A77EC3"/>
    <w:rsid w:val="00A81E08"/>
    <w:rsid w:val="00AF1E6A"/>
    <w:rsid w:val="00B0364F"/>
    <w:rsid w:val="00B3777E"/>
    <w:rsid w:val="00B46654"/>
    <w:rsid w:val="00BB366C"/>
    <w:rsid w:val="00C13FE4"/>
    <w:rsid w:val="00C25818"/>
    <w:rsid w:val="00C3700F"/>
    <w:rsid w:val="00C47750"/>
    <w:rsid w:val="00CF6288"/>
    <w:rsid w:val="00D1630C"/>
    <w:rsid w:val="00DA125F"/>
    <w:rsid w:val="00DC4BB5"/>
    <w:rsid w:val="00DD1873"/>
    <w:rsid w:val="00DE71F5"/>
    <w:rsid w:val="00E02892"/>
    <w:rsid w:val="00E1368F"/>
    <w:rsid w:val="00E2261E"/>
    <w:rsid w:val="00E346A6"/>
    <w:rsid w:val="00E5057E"/>
    <w:rsid w:val="00E750C0"/>
    <w:rsid w:val="00FC557E"/>
    <w:rsid w:val="00FF03E9"/>
    <w:rsid w:val="00FF7480"/>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E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2F7C"/>
    <w:rPr>
      <w:color w:val="808080"/>
    </w:rPr>
  </w:style>
  <w:style w:type="paragraph" w:styleId="ListParagraph">
    <w:name w:val="List Paragraph"/>
    <w:basedOn w:val="Normal"/>
    <w:qFormat/>
    <w:rsid w:val="000E2F7C"/>
    <w:pPr>
      <w:ind w:left="720"/>
      <w:contextualSpacing/>
    </w:pPr>
  </w:style>
  <w:style w:type="paragraph" w:styleId="Header">
    <w:name w:val="header"/>
    <w:basedOn w:val="Normal"/>
    <w:link w:val="HeaderChar"/>
    <w:rsid w:val="000E2F7C"/>
    <w:pPr>
      <w:tabs>
        <w:tab w:val="center" w:pos="4819"/>
        <w:tab w:val="right" w:pos="9638"/>
      </w:tabs>
    </w:pPr>
  </w:style>
  <w:style w:type="character" w:customStyle="1" w:styleId="HeaderChar">
    <w:name w:val="Header Char"/>
    <w:basedOn w:val="DefaultParagraphFont"/>
    <w:link w:val="Header"/>
    <w:rsid w:val="000E2F7C"/>
  </w:style>
  <w:style w:type="paragraph" w:styleId="Footer">
    <w:name w:val="footer"/>
    <w:basedOn w:val="Normal"/>
    <w:link w:val="FooterChar"/>
    <w:uiPriority w:val="99"/>
    <w:rsid w:val="000E2F7C"/>
    <w:pPr>
      <w:tabs>
        <w:tab w:val="center" w:pos="4819"/>
        <w:tab w:val="right" w:pos="9638"/>
      </w:tabs>
    </w:pPr>
  </w:style>
  <w:style w:type="character" w:customStyle="1" w:styleId="FooterChar">
    <w:name w:val="Footer Char"/>
    <w:basedOn w:val="DefaultParagraphFont"/>
    <w:link w:val="Footer"/>
    <w:uiPriority w:val="99"/>
    <w:rsid w:val="000E2F7C"/>
  </w:style>
  <w:style w:type="paragraph" w:styleId="BalloonText">
    <w:name w:val="Balloon Text"/>
    <w:basedOn w:val="Normal"/>
    <w:link w:val="BalloonTextChar"/>
    <w:semiHidden/>
    <w:unhideWhenUsed/>
    <w:rsid w:val="004350CE"/>
    <w:rPr>
      <w:rFonts w:ascii="Tahoma" w:hAnsi="Tahoma" w:cs="Tahoma"/>
      <w:sz w:val="16"/>
      <w:szCs w:val="16"/>
    </w:rPr>
  </w:style>
  <w:style w:type="character" w:customStyle="1" w:styleId="BalloonTextChar">
    <w:name w:val="Balloon Text Char"/>
    <w:basedOn w:val="DefaultParagraphFont"/>
    <w:link w:val="BalloonText"/>
    <w:semiHidden/>
    <w:rsid w:val="004350CE"/>
    <w:rPr>
      <w:rFonts w:ascii="Tahoma" w:hAnsi="Tahoma" w:cs="Tahoma"/>
      <w:sz w:val="16"/>
      <w:szCs w:val="16"/>
    </w:rPr>
  </w:style>
  <w:style w:type="character" w:styleId="Hyperlink">
    <w:name w:val="Hyperlink"/>
    <w:basedOn w:val="DefaultParagraphFont"/>
    <w:uiPriority w:val="99"/>
    <w:rsid w:val="00A6042D"/>
    <w:rPr>
      <w:color w:val="0000FF"/>
      <w:u w:val="single"/>
    </w:rPr>
  </w:style>
  <w:style w:type="character" w:styleId="CommentReference">
    <w:name w:val="annotation reference"/>
    <w:basedOn w:val="DefaultParagraphFont"/>
    <w:semiHidden/>
    <w:unhideWhenUsed/>
    <w:rsid w:val="007B5AC1"/>
    <w:rPr>
      <w:sz w:val="16"/>
      <w:szCs w:val="16"/>
    </w:rPr>
  </w:style>
  <w:style w:type="paragraph" w:styleId="CommentText">
    <w:name w:val="annotation text"/>
    <w:basedOn w:val="Normal"/>
    <w:link w:val="CommentTextChar"/>
    <w:semiHidden/>
    <w:unhideWhenUsed/>
    <w:rsid w:val="007B5AC1"/>
    <w:rPr>
      <w:sz w:val="20"/>
    </w:rPr>
  </w:style>
  <w:style w:type="character" w:customStyle="1" w:styleId="CommentTextChar">
    <w:name w:val="Comment Text Char"/>
    <w:basedOn w:val="DefaultParagraphFont"/>
    <w:link w:val="CommentText"/>
    <w:semiHidden/>
    <w:rsid w:val="007B5AC1"/>
    <w:rPr>
      <w:sz w:val="20"/>
    </w:rPr>
  </w:style>
  <w:style w:type="paragraph" w:styleId="CommentSubject">
    <w:name w:val="annotation subject"/>
    <w:basedOn w:val="CommentText"/>
    <w:next w:val="CommentText"/>
    <w:link w:val="CommentSubjectChar"/>
    <w:semiHidden/>
    <w:unhideWhenUsed/>
    <w:rsid w:val="007B5AC1"/>
    <w:rPr>
      <w:b/>
      <w:bCs/>
    </w:rPr>
  </w:style>
  <w:style w:type="character" w:customStyle="1" w:styleId="CommentSubjectChar">
    <w:name w:val="Comment Subject Char"/>
    <w:basedOn w:val="CommentTextChar"/>
    <w:link w:val="CommentSubject"/>
    <w:semiHidden/>
    <w:rsid w:val="007B5AC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E2F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2F7C"/>
    <w:rPr>
      <w:color w:val="808080"/>
    </w:rPr>
  </w:style>
  <w:style w:type="paragraph" w:styleId="Sraopastraipa">
    <w:name w:val="List Paragraph"/>
    <w:basedOn w:val="prastasis"/>
    <w:qFormat/>
    <w:rsid w:val="000E2F7C"/>
    <w:pPr>
      <w:ind w:left="720"/>
      <w:contextualSpacing/>
    </w:pPr>
  </w:style>
  <w:style w:type="paragraph" w:styleId="Antrats">
    <w:name w:val="header"/>
    <w:basedOn w:val="prastasis"/>
    <w:link w:val="AntratsDiagrama"/>
    <w:rsid w:val="000E2F7C"/>
    <w:pPr>
      <w:tabs>
        <w:tab w:val="center" w:pos="4819"/>
        <w:tab w:val="right" w:pos="9638"/>
      </w:tabs>
    </w:pPr>
  </w:style>
  <w:style w:type="character" w:customStyle="1" w:styleId="AntratsDiagrama">
    <w:name w:val="Antraštės Diagrama"/>
    <w:basedOn w:val="Numatytasispastraiposriftas"/>
    <w:link w:val="Antrats"/>
    <w:rsid w:val="000E2F7C"/>
  </w:style>
  <w:style w:type="paragraph" w:styleId="Porat">
    <w:name w:val="footer"/>
    <w:basedOn w:val="prastasis"/>
    <w:link w:val="PoratDiagrama"/>
    <w:uiPriority w:val="99"/>
    <w:rsid w:val="000E2F7C"/>
    <w:pPr>
      <w:tabs>
        <w:tab w:val="center" w:pos="4819"/>
        <w:tab w:val="right" w:pos="9638"/>
      </w:tabs>
    </w:pPr>
  </w:style>
  <w:style w:type="character" w:customStyle="1" w:styleId="PoratDiagrama">
    <w:name w:val="Poraštė Diagrama"/>
    <w:basedOn w:val="Numatytasispastraiposriftas"/>
    <w:link w:val="Porat"/>
    <w:uiPriority w:val="99"/>
    <w:rsid w:val="000E2F7C"/>
  </w:style>
  <w:style w:type="paragraph" w:styleId="Debesliotekstas">
    <w:name w:val="Balloon Text"/>
    <w:basedOn w:val="prastasis"/>
    <w:link w:val="DebesliotekstasDiagrama"/>
    <w:semiHidden/>
    <w:unhideWhenUsed/>
    <w:rsid w:val="004350C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350CE"/>
    <w:rPr>
      <w:rFonts w:ascii="Tahoma" w:hAnsi="Tahoma" w:cs="Tahoma"/>
      <w:sz w:val="16"/>
      <w:szCs w:val="16"/>
    </w:rPr>
  </w:style>
  <w:style w:type="character" w:styleId="Hipersaitas">
    <w:name w:val="Hyperlink"/>
    <w:basedOn w:val="Numatytasispastraiposriftas"/>
    <w:uiPriority w:val="99"/>
    <w:rsid w:val="00A6042D"/>
    <w:rPr>
      <w:color w:val="0000FF"/>
      <w:u w:val="single"/>
    </w:rPr>
  </w:style>
  <w:style w:type="character" w:styleId="Komentaronuoroda">
    <w:name w:val="annotation reference"/>
    <w:basedOn w:val="Numatytasispastraiposriftas"/>
    <w:semiHidden/>
    <w:unhideWhenUsed/>
    <w:rsid w:val="007B5AC1"/>
    <w:rPr>
      <w:sz w:val="16"/>
      <w:szCs w:val="16"/>
    </w:rPr>
  </w:style>
  <w:style w:type="paragraph" w:styleId="Komentarotekstas">
    <w:name w:val="annotation text"/>
    <w:basedOn w:val="prastasis"/>
    <w:link w:val="KomentarotekstasDiagrama"/>
    <w:semiHidden/>
    <w:unhideWhenUsed/>
    <w:rsid w:val="007B5AC1"/>
    <w:rPr>
      <w:sz w:val="20"/>
    </w:rPr>
  </w:style>
  <w:style w:type="character" w:customStyle="1" w:styleId="KomentarotekstasDiagrama">
    <w:name w:val="Komentaro tekstas Diagrama"/>
    <w:basedOn w:val="Numatytasispastraiposriftas"/>
    <w:link w:val="Komentarotekstas"/>
    <w:semiHidden/>
    <w:rsid w:val="007B5AC1"/>
    <w:rPr>
      <w:sz w:val="20"/>
    </w:rPr>
  </w:style>
  <w:style w:type="paragraph" w:styleId="Komentarotema">
    <w:name w:val="annotation subject"/>
    <w:basedOn w:val="Komentarotekstas"/>
    <w:next w:val="Komentarotekstas"/>
    <w:link w:val="KomentarotemaDiagrama"/>
    <w:semiHidden/>
    <w:unhideWhenUsed/>
    <w:rsid w:val="007B5AC1"/>
    <w:rPr>
      <w:b/>
      <w:bCs/>
    </w:rPr>
  </w:style>
  <w:style w:type="character" w:customStyle="1" w:styleId="KomentarotemaDiagrama">
    <w:name w:val="Komentaro tema Diagrama"/>
    <w:basedOn w:val="KomentarotekstasDiagrama"/>
    <w:link w:val="Komentarotema"/>
    <w:semiHidden/>
    <w:rsid w:val="007B5AC1"/>
    <w:rPr>
      <w:b/>
      <w:bCs/>
      <w:sz w:val="20"/>
    </w:rPr>
  </w:style>
</w:styles>
</file>

<file path=word/webSettings.xml><?xml version="1.0" encoding="utf-8"?>
<w:webSettings xmlns:r="http://schemas.openxmlformats.org/officeDocument/2006/relationships" xmlns:w="http://schemas.openxmlformats.org/wordprocessingml/2006/main">
  <w:divs>
    <w:div w:id="860049402">
      <w:bodyDiv w:val="1"/>
      <w:marLeft w:val="0"/>
      <w:marRight w:val="0"/>
      <w:marTop w:val="0"/>
      <w:marBottom w:val="0"/>
      <w:divBdr>
        <w:top w:val="none" w:sz="0" w:space="0" w:color="auto"/>
        <w:left w:val="none" w:sz="0" w:space="0" w:color="auto"/>
        <w:bottom w:val="none" w:sz="0" w:space="0" w:color="auto"/>
        <w:right w:val="none" w:sz="0" w:space="0" w:color="auto"/>
      </w:divBdr>
      <w:divsChild>
        <w:div w:id="1435398658">
          <w:marLeft w:val="0"/>
          <w:marRight w:val="0"/>
          <w:marTop w:val="0"/>
          <w:marBottom w:val="0"/>
          <w:divBdr>
            <w:top w:val="none" w:sz="0" w:space="0" w:color="auto"/>
            <w:left w:val="none" w:sz="0" w:space="0" w:color="auto"/>
            <w:bottom w:val="none" w:sz="0" w:space="0" w:color="auto"/>
            <w:right w:val="none" w:sz="0" w:space="0" w:color="auto"/>
          </w:divBdr>
        </w:div>
        <w:div w:id="1489126046">
          <w:marLeft w:val="0"/>
          <w:marRight w:val="0"/>
          <w:marTop w:val="0"/>
          <w:marBottom w:val="0"/>
          <w:divBdr>
            <w:top w:val="none" w:sz="0" w:space="0" w:color="auto"/>
            <w:left w:val="none" w:sz="0" w:space="0" w:color="auto"/>
            <w:bottom w:val="none" w:sz="0" w:space="0" w:color="auto"/>
            <w:right w:val="none" w:sz="0" w:space="0" w:color="auto"/>
          </w:divBdr>
        </w:div>
        <w:div w:id="1324237909">
          <w:marLeft w:val="0"/>
          <w:marRight w:val="0"/>
          <w:marTop w:val="0"/>
          <w:marBottom w:val="0"/>
          <w:divBdr>
            <w:top w:val="none" w:sz="0" w:space="0" w:color="auto"/>
            <w:left w:val="none" w:sz="0" w:space="0" w:color="auto"/>
            <w:bottom w:val="none" w:sz="0" w:space="0" w:color="auto"/>
            <w:right w:val="none" w:sz="0" w:space="0" w:color="auto"/>
          </w:divBdr>
        </w:div>
        <w:div w:id="422993723">
          <w:marLeft w:val="0"/>
          <w:marRight w:val="0"/>
          <w:marTop w:val="0"/>
          <w:marBottom w:val="0"/>
          <w:divBdr>
            <w:top w:val="none" w:sz="0" w:space="0" w:color="auto"/>
            <w:left w:val="none" w:sz="0" w:space="0" w:color="auto"/>
            <w:bottom w:val="none" w:sz="0" w:space="0" w:color="auto"/>
            <w:right w:val="none" w:sz="0" w:space="0" w:color="auto"/>
          </w:divBdr>
        </w:div>
        <w:div w:id="1999112128">
          <w:marLeft w:val="0"/>
          <w:marRight w:val="0"/>
          <w:marTop w:val="0"/>
          <w:marBottom w:val="0"/>
          <w:divBdr>
            <w:top w:val="none" w:sz="0" w:space="0" w:color="auto"/>
            <w:left w:val="none" w:sz="0" w:space="0" w:color="auto"/>
            <w:bottom w:val="none" w:sz="0" w:space="0" w:color="auto"/>
            <w:right w:val="none" w:sz="0" w:space="0" w:color="auto"/>
          </w:divBdr>
        </w:div>
        <w:div w:id="1300066952">
          <w:marLeft w:val="0"/>
          <w:marRight w:val="0"/>
          <w:marTop w:val="0"/>
          <w:marBottom w:val="0"/>
          <w:divBdr>
            <w:top w:val="none" w:sz="0" w:space="0" w:color="auto"/>
            <w:left w:val="none" w:sz="0" w:space="0" w:color="auto"/>
            <w:bottom w:val="none" w:sz="0" w:space="0" w:color="auto"/>
            <w:right w:val="none" w:sz="0" w:space="0" w:color="auto"/>
          </w:divBdr>
        </w:div>
        <w:div w:id="1724449054">
          <w:marLeft w:val="0"/>
          <w:marRight w:val="0"/>
          <w:marTop w:val="0"/>
          <w:marBottom w:val="0"/>
          <w:divBdr>
            <w:top w:val="none" w:sz="0" w:space="0" w:color="auto"/>
            <w:left w:val="none" w:sz="0" w:space="0" w:color="auto"/>
            <w:bottom w:val="none" w:sz="0" w:space="0" w:color="auto"/>
            <w:right w:val="none" w:sz="0" w:space="0" w:color="auto"/>
          </w:divBdr>
        </w:div>
        <w:div w:id="1392581137">
          <w:marLeft w:val="0"/>
          <w:marRight w:val="0"/>
          <w:marTop w:val="0"/>
          <w:marBottom w:val="0"/>
          <w:divBdr>
            <w:top w:val="none" w:sz="0" w:space="0" w:color="auto"/>
            <w:left w:val="none" w:sz="0" w:space="0" w:color="auto"/>
            <w:bottom w:val="none" w:sz="0" w:space="0" w:color="auto"/>
            <w:right w:val="none" w:sz="0" w:space="0" w:color="auto"/>
          </w:divBdr>
        </w:div>
        <w:div w:id="495845922">
          <w:marLeft w:val="0"/>
          <w:marRight w:val="0"/>
          <w:marTop w:val="0"/>
          <w:marBottom w:val="0"/>
          <w:divBdr>
            <w:top w:val="none" w:sz="0" w:space="0" w:color="auto"/>
            <w:left w:val="none" w:sz="0" w:space="0" w:color="auto"/>
            <w:bottom w:val="none" w:sz="0" w:space="0" w:color="auto"/>
            <w:right w:val="none" w:sz="0" w:space="0" w:color="auto"/>
          </w:divBdr>
        </w:div>
        <w:div w:id="1801917067">
          <w:marLeft w:val="0"/>
          <w:marRight w:val="0"/>
          <w:marTop w:val="0"/>
          <w:marBottom w:val="0"/>
          <w:divBdr>
            <w:top w:val="none" w:sz="0" w:space="0" w:color="auto"/>
            <w:left w:val="none" w:sz="0" w:space="0" w:color="auto"/>
            <w:bottom w:val="none" w:sz="0" w:space="0" w:color="auto"/>
            <w:right w:val="none" w:sz="0" w:space="0" w:color="auto"/>
          </w:divBdr>
        </w:div>
        <w:div w:id="2022774090">
          <w:marLeft w:val="0"/>
          <w:marRight w:val="0"/>
          <w:marTop w:val="0"/>
          <w:marBottom w:val="0"/>
          <w:divBdr>
            <w:top w:val="none" w:sz="0" w:space="0" w:color="auto"/>
            <w:left w:val="none" w:sz="0" w:space="0" w:color="auto"/>
            <w:bottom w:val="none" w:sz="0" w:space="0" w:color="auto"/>
            <w:right w:val="none" w:sz="0" w:space="0" w:color="auto"/>
          </w:divBdr>
        </w:div>
        <w:div w:id="1267620056">
          <w:marLeft w:val="0"/>
          <w:marRight w:val="0"/>
          <w:marTop w:val="0"/>
          <w:marBottom w:val="0"/>
          <w:divBdr>
            <w:top w:val="none" w:sz="0" w:space="0" w:color="auto"/>
            <w:left w:val="none" w:sz="0" w:space="0" w:color="auto"/>
            <w:bottom w:val="none" w:sz="0" w:space="0" w:color="auto"/>
            <w:right w:val="none" w:sz="0" w:space="0" w:color="auto"/>
          </w:divBdr>
        </w:div>
        <w:div w:id="1926526874">
          <w:marLeft w:val="0"/>
          <w:marRight w:val="0"/>
          <w:marTop w:val="0"/>
          <w:marBottom w:val="0"/>
          <w:divBdr>
            <w:top w:val="none" w:sz="0" w:space="0" w:color="auto"/>
            <w:left w:val="none" w:sz="0" w:space="0" w:color="auto"/>
            <w:bottom w:val="none" w:sz="0" w:space="0" w:color="auto"/>
            <w:right w:val="none" w:sz="0" w:space="0" w:color="auto"/>
          </w:divBdr>
        </w:div>
        <w:div w:id="20669246">
          <w:marLeft w:val="0"/>
          <w:marRight w:val="0"/>
          <w:marTop w:val="0"/>
          <w:marBottom w:val="0"/>
          <w:divBdr>
            <w:top w:val="none" w:sz="0" w:space="0" w:color="auto"/>
            <w:left w:val="none" w:sz="0" w:space="0" w:color="auto"/>
            <w:bottom w:val="none" w:sz="0" w:space="0" w:color="auto"/>
            <w:right w:val="none" w:sz="0" w:space="0" w:color="auto"/>
          </w:divBdr>
        </w:div>
        <w:div w:id="1877499592">
          <w:marLeft w:val="0"/>
          <w:marRight w:val="0"/>
          <w:marTop w:val="0"/>
          <w:marBottom w:val="0"/>
          <w:divBdr>
            <w:top w:val="none" w:sz="0" w:space="0" w:color="auto"/>
            <w:left w:val="none" w:sz="0" w:space="0" w:color="auto"/>
            <w:bottom w:val="none" w:sz="0" w:space="0" w:color="auto"/>
            <w:right w:val="none" w:sz="0" w:space="0" w:color="auto"/>
          </w:divBdr>
        </w:div>
      </w:divsChild>
    </w:div>
    <w:div w:id="1885484210">
      <w:bodyDiv w:val="1"/>
      <w:marLeft w:val="0"/>
      <w:marRight w:val="0"/>
      <w:marTop w:val="0"/>
      <w:marBottom w:val="0"/>
      <w:divBdr>
        <w:top w:val="none" w:sz="0" w:space="0" w:color="auto"/>
        <w:left w:val="none" w:sz="0" w:space="0" w:color="auto"/>
        <w:bottom w:val="none" w:sz="0" w:space="0" w:color="auto"/>
        <w:right w:val="none" w:sz="0" w:space="0" w:color="auto"/>
      </w:divBdr>
      <w:divsChild>
        <w:div w:id="1679960599">
          <w:marLeft w:val="0"/>
          <w:marRight w:val="0"/>
          <w:marTop w:val="0"/>
          <w:marBottom w:val="0"/>
          <w:divBdr>
            <w:top w:val="none" w:sz="0" w:space="0" w:color="auto"/>
            <w:left w:val="none" w:sz="0" w:space="0" w:color="auto"/>
            <w:bottom w:val="none" w:sz="0" w:space="0" w:color="auto"/>
            <w:right w:val="none" w:sz="0" w:space="0" w:color="auto"/>
          </w:divBdr>
        </w:div>
        <w:div w:id="1138034054">
          <w:marLeft w:val="0"/>
          <w:marRight w:val="0"/>
          <w:marTop w:val="0"/>
          <w:marBottom w:val="0"/>
          <w:divBdr>
            <w:top w:val="none" w:sz="0" w:space="0" w:color="auto"/>
            <w:left w:val="none" w:sz="0" w:space="0" w:color="auto"/>
            <w:bottom w:val="none" w:sz="0" w:space="0" w:color="auto"/>
            <w:right w:val="none" w:sz="0" w:space="0" w:color="auto"/>
          </w:divBdr>
        </w:div>
        <w:div w:id="1714428763">
          <w:marLeft w:val="0"/>
          <w:marRight w:val="0"/>
          <w:marTop w:val="0"/>
          <w:marBottom w:val="0"/>
          <w:divBdr>
            <w:top w:val="none" w:sz="0" w:space="0" w:color="auto"/>
            <w:left w:val="none" w:sz="0" w:space="0" w:color="auto"/>
            <w:bottom w:val="none" w:sz="0" w:space="0" w:color="auto"/>
            <w:right w:val="none" w:sz="0" w:space="0" w:color="auto"/>
          </w:divBdr>
        </w:div>
        <w:div w:id="192622929">
          <w:marLeft w:val="0"/>
          <w:marRight w:val="0"/>
          <w:marTop w:val="0"/>
          <w:marBottom w:val="0"/>
          <w:divBdr>
            <w:top w:val="none" w:sz="0" w:space="0" w:color="auto"/>
            <w:left w:val="none" w:sz="0" w:space="0" w:color="auto"/>
            <w:bottom w:val="none" w:sz="0" w:space="0" w:color="auto"/>
            <w:right w:val="none" w:sz="0" w:space="0" w:color="auto"/>
          </w:divBdr>
        </w:div>
        <w:div w:id="1955208771">
          <w:marLeft w:val="0"/>
          <w:marRight w:val="0"/>
          <w:marTop w:val="0"/>
          <w:marBottom w:val="0"/>
          <w:divBdr>
            <w:top w:val="none" w:sz="0" w:space="0" w:color="auto"/>
            <w:left w:val="none" w:sz="0" w:space="0" w:color="auto"/>
            <w:bottom w:val="none" w:sz="0" w:space="0" w:color="auto"/>
            <w:right w:val="none" w:sz="0" w:space="0" w:color="auto"/>
          </w:divBdr>
        </w:div>
        <w:div w:id="238908683">
          <w:marLeft w:val="0"/>
          <w:marRight w:val="0"/>
          <w:marTop w:val="0"/>
          <w:marBottom w:val="0"/>
          <w:divBdr>
            <w:top w:val="none" w:sz="0" w:space="0" w:color="auto"/>
            <w:left w:val="none" w:sz="0" w:space="0" w:color="auto"/>
            <w:bottom w:val="none" w:sz="0" w:space="0" w:color="auto"/>
            <w:right w:val="none" w:sz="0" w:space="0" w:color="auto"/>
          </w:divBdr>
        </w:div>
        <w:div w:id="1223981986">
          <w:marLeft w:val="0"/>
          <w:marRight w:val="0"/>
          <w:marTop w:val="0"/>
          <w:marBottom w:val="0"/>
          <w:divBdr>
            <w:top w:val="none" w:sz="0" w:space="0" w:color="auto"/>
            <w:left w:val="none" w:sz="0" w:space="0" w:color="auto"/>
            <w:bottom w:val="none" w:sz="0" w:space="0" w:color="auto"/>
            <w:right w:val="none" w:sz="0" w:space="0" w:color="auto"/>
          </w:divBdr>
        </w:div>
        <w:div w:id="448622038">
          <w:marLeft w:val="0"/>
          <w:marRight w:val="0"/>
          <w:marTop w:val="0"/>
          <w:marBottom w:val="0"/>
          <w:divBdr>
            <w:top w:val="none" w:sz="0" w:space="0" w:color="auto"/>
            <w:left w:val="none" w:sz="0" w:space="0" w:color="auto"/>
            <w:bottom w:val="none" w:sz="0" w:space="0" w:color="auto"/>
            <w:right w:val="none" w:sz="0" w:space="0" w:color="auto"/>
          </w:divBdr>
        </w:div>
        <w:div w:id="1200975186">
          <w:marLeft w:val="0"/>
          <w:marRight w:val="0"/>
          <w:marTop w:val="0"/>
          <w:marBottom w:val="0"/>
          <w:divBdr>
            <w:top w:val="none" w:sz="0" w:space="0" w:color="auto"/>
            <w:left w:val="none" w:sz="0" w:space="0" w:color="auto"/>
            <w:bottom w:val="none" w:sz="0" w:space="0" w:color="auto"/>
            <w:right w:val="none" w:sz="0" w:space="0" w:color="auto"/>
          </w:divBdr>
        </w:div>
        <w:div w:id="241570444">
          <w:marLeft w:val="0"/>
          <w:marRight w:val="0"/>
          <w:marTop w:val="0"/>
          <w:marBottom w:val="0"/>
          <w:divBdr>
            <w:top w:val="none" w:sz="0" w:space="0" w:color="auto"/>
            <w:left w:val="none" w:sz="0" w:space="0" w:color="auto"/>
            <w:bottom w:val="none" w:sz="0" w:space="0" w:color="auto"/>
            <w:right w:val="none" w:sz="0" w:space="0" w:color="auto"/>
          </w:divBdr>
        </w:div>
        <w:div w:id="628437926">
          <w:marLeft w:val="0"/>
          <w:marRight w:val="0"/>
          <w:marTop w:val="0"/>
          <w:marBottom w:val="0"/>
          <w:divBdr>
            <w:top w:val="none" w:sz="0" w:space="0" w:color="auto"/>
            <w:left w:val="none" w:sz="0" w:space="0" w:color="auto"/>
            <w:bottom w:val="none" w:sz="0" w:space="0" w:color="auto"/>
            <w:right w:val="none" w:sz="0" w:space="0" w:color="auto"/>
          </w:divBdr>
        </w:div>
        <w:div w:id="2139030109">
          <w:marLeft w:val="0"/>
          <w:marRight w:val="0"/>
          <w:marTop w:val="0"/>
          <w:marBottom w:val="0"/>
          <w:divBdr>
            <w:top w:val="none" w:sz="0" w:space="0" w:color="auto"/>
            <w:left w:val="none" w:sz="0" w:space="0" w:color="auto"/>
            <w:bottom w:val="none" w:sz="0" w:space="0" w:color="auto"/>
            <w:right w:val="none" w:sz="0" w:space="0" w:color="auto"/>
          </w:divBdr>
        </w:div>
        <w:div w:id="967661085">
          <w:marLeft w:val="0"/>
          <w:marRight w:val="0"/>
          <w:marTop w:val="0"/>
          <w:marBottom w:val="0"/>
          <w:divBdr>
            <w:top w:val="none" w:sz="0" w:space="0" w:color="auto"/>
            <w:left w:val="none" w:sz="0" w:space="0" w:color="auto"/>
            <w:bottom w:val="none" w:sz="0" w:space="0" w:color="auto"/>
            <w:right w:val="none" w:sz="0" w:space="0" w:color="auto"/>
          </w:divBdr>
        </w:div>
        <w:div w:id="1248268143">
          <w:marLeft w:val="0"/>
          <w:marRight w:val="0"/>
          <w:marTop w:val="0"/>
          <w:marBottom w:val="0"/>
          <w:divBdr>
            <w:top w:val="none" w:sz="0" w:space="0" w:color="auto"/>
            <w:left w:val="none" w:sz="0" w:space="0" w:color="auto"/>
            <w:bottom w:val="none" w:sz="0" w:space="0" w:color="auto"/>
            <w:right w:val="none" w:sz="0" w:space="0" w:color="auto"/>
          </w:divBdr>
        </w:div>
        <w:div w:id="275253054">
          <w:marLeft w:val="0"/>
          <w:marRight w:val="0"/>
          <w:marTop w:val="0"/>
          <w:marBottom w:val="0"/>
          <w:divBdr>
            <w:top w:val="none" w:sz="0" w:space="0" w:color="auto"/>
            <w:left w:val="none" w:sz="0" w:space="0" w:color="auto"/>
            <w:bottom w:val="none" w:sz="0" w:space="0" w:color="auto"/>
            <w:right w:val="none" w:sz="0" w:space="0" w:color="auto"/>
          </w:divBdr>
        </w:div>
      </w:divsChild>
    </w:div>
    <w:div w:id="2049333136">
      <w:bodyDiv w:val="1"/>
      <w:marLeft w:val="0"/>
      <w:marRight w:val="0"/>
      <w:marTop w:val="0"/>
      <w:marBottom w:val="0"/>
      <w:divBdr>
        <w:top w:val="none" w:sz="0" w:space="0" w:color="auto"/>
        <w:left w:val="none" w:sz="0" w:space="0" w:color="auto"/>
        <w:bottom w:val="none" w:sz="0" w:space="0" w:color="auto"/>
        <w:right w:val="none" w:sz="0" w:space="0" w:color="auto"/>
      </w:divBdr>
      <w:divsChild>
        <w:div w:id="1346439160">
          <w:marLeft w:val="0"/>
          <w:marRight w:val="0"/>
          <w:marTop w:val="0"/>
          <w:marBottom w:val="0"/>
          <w:divBdr>
            <w:top w:val="none" w:sz="0" w:space="0" w:color="auto"/>
            <w:left w:val="none" w:sz="0" w:space="0" w:color="auto"/>
            <w:bottom w:val="none" w:sz="0" w:space="0" w:color="auto"/>
            <w:right w:val="none" w:sz="0" w:space="0" w:color="auto"/>
          </w:divBdr>
        </w:div>
        <w:div w:id="762727186">
          <w:marLeft w:val="0"/>
          <w:marRight w:val="0"/>
          <w:marTop w:val="0"/>
          <w:marBottom w:val="0"/>
          <w:divBdr>
            <w:top w:val="none" w:sz="0" w:space="0" w:color="auto"/>
            <w:left w:val="none" w:sz="0" w:space="0" w:color="auto"/>
            <w:bottom w:val="none" w:sz="0" w:space="0" w:color="auto"/>
            <w:right w:val="none" w:sz="0" w:space="0" w:color="auto"/>
          </w:divBdr>
        </w:div>
        <w:div w:id="561139892">
          <w:marLeft w:val="0"/>
          <w:marRight w:val="0"/>
          <w:marTop w:val="0"/>
          <w:marBottom w:val="0"/>
          <w:divBdr>
            <w:top w:val="none" w:sz="0" w:space="0" w:color="auto"/>
            <w:left w:val="none" w:sz="0" w:space="0" w:color="auto"/>
            <w:bottom w:val="none" w:sz="0" w:space="0" w:color="auto"/>
            <w:right w:val="none" w:sz="0" w:space="0" w:color="auto"/>
          </w:divBdr>
        </w:div>
        <w:div w:id="813067879">
          <w:marLeft w:val="0"/>
          <w:marRight w:val="0"/>
          <w:marTop w:val="0"/>
          <w:marBottom w:val="0"/>
          <w:divBdr>
            <w:top w:val="none" w:sz="0" w:space="0" w:color="auto"/>
            <w:left w:val="none" w:sz="0" w:space="0" w:color="auto"/>
            <w:bottom w:val="none" w:sz="0" w:space="0" w:color="auto"/>
            <w:right w:val="none" w:sz="0" w:space="0" w:color="auto"/>
          </w:divBdr>
        </w:div>
        <w:div w:id="322511284">
          <w:marLeft w:val="0"/>
          <w:marRight w:val="0"/>
          <w:marTop w:val="0"/>
          <w:marBottom w:val="0"/>
          <w:divBdr>
            <w:top w:val="none" w:sz="0" w:space="0" w:color="auto"/>
            <w:left w:val="none" w:sz="0" w:space="0" w:color="auto"/>
            <w:bottom w:val="none" w:sz="0" w:space="0" w:color="auto"/>
            <w:right w:val="none" w:sz="0" w:space="0" w:color="auto"/>
          </w:divBdr>
        </w:div>
        <w:div w:id="319623598">
          <w:marLeft w:val="0"/>
          <w:marRight w:val="0"/>
          <w:marTop w:val="0"/>
          <w:marBottom w:val="0"/>
          <w:divBdr>
            <w:top w:val="none" w:sz="0" w:space="0" w:color="auto"/>
            <w:left w:val="none" w:sz="0" w:space="0" w:color="auto"/>
            <w:bottom w:val="none" w:sz="0" w:space="0" w:color="auto"/>
            <w:right w:val="none" w:sz="0" w:space="0" w:color="auto"/>
          </w:divBdr>
        </w:div>
        <w:div w:id="1419909019">
          <w:marLeft w:val="0"/>
          <w:marRight w:val="0"/>
          <w:marTop w:val="0"/>
          <w:marBottom w:val="0"/>
          <w:divBdr>
            <w:top w:val="none" w:sz="0" w:space="0" w:color="auto"/>
            <w:left w:val="none" w:sz="0" w:space="0" w:color="auto"/>
            <w:bottom w:val="none" w:sz="0" w:space="0" w:color="auto"/>
            <w:right w:val="none" w:sz="0" w:space="0" w:color="auto"/>
          </w:divBdr>
        </w:div>
        <w:div w:id="660547357">
          <w:marLeft w:val="0"/>
          <w:marRight w:val="0"/>
          <w:marTop w:val="0"/>
          <w:marBottom w:val="0"/>
          <w:divBdr>
            <w:top w:val="none" w:sz="0" w:space="0" w:color="auto"/>
            <w:left w:val="none" w:sz="0" w:space="0" w:color="auto"/>
            <w:bottom w:val="none" w:sz="0" w:space="0" w:color="auto"/>
            <w:right w:val="none" w:sz="0" w:space="0" w:color="auto"/>
          </w:divBdr>
        </w:div>
        <w:div w:id="261301453">
          <w:marLeft w:val="0"/>
          <w:marRight w:val="0"/>
          <w:marTop w:val="0"/>
          <w:marBottom w:val="0"/>
          <w:divBdr>
            <w:top w:val="none" w:sz="0" w:space="0" w:color="auto"/>
            <w:left w:val="none" w:sz="0" w:space="0" w:color="auto"/>
            <w:bottom w:val="none" w:sz="0" w:space="0" w:color="auto"/>
            <w:right w:val="none" w:sz="0" w:space="0" w:color="auto"/>
          </w:divBdr>
        </w:div>
        <w:div w:id="1606383620">
          <w:marLeft w:val="0"/>
          <w:marRight w:val="0"/>
          <w:marTop w:val="0"/>
          <w:marBottom w:val="0"/>
          <w:divBdr>
            <w:top w:val="none" w:sz="0" w:space="0" w:color="auto"/>
            <w:left w:val="none" w:sz="0" w:space="0" w:color="auto"/>
            <w:bottom w:val="none" w:sz="0" w:space="0" w:color="auto"/>
            <w:right w:val="none" w:sz="0" w:space="0" w:color="auto"/>
          </w:divBdr>
        </w:div>
        <w:div w:id="1321500579">
          <w:marLeft w:val="0"/>
          <w:marRight w:val="0"/>
          <w:marTop w:val="0"/>
          <w:marBottom w:val="0"/>
          <w:divBdr>
            <w:top w:val="none" w:sz="0" w:space="0" w:color="auto"/>
            <w:left w:val="none" w:sz="0" w:space="0" w:color="auto"/>
            <w:bottom w:val="none" w:sz="0" w:space="0" w:color="auto"/>
            <w:right w:val="none" w:sz="0" w:space="0" w:color="auto"/>
          </w:divBdr>
        </w:div>
        <w:div w:id="1050689130">
          <w:marLeft w:val="0"/>
          <w:marRight w:val="0"/>
          <w:marTop w:val="0"/>
          <w:marBottom w:val="0"/>
          <w:divBdr>
            <w:top w:val="none" w:sz="0" w:space="0" w:color="auto"/>
            <w:left w:val="none" w:sz="0" w:space="0" w:color="auto"/>
            <w:bottom w:val="none" w:sz="0" w:space="0" w:color="auto"/>
            <w:right w:val="none" w:sz="0" w:space="0" w:color="auto"/>
          </w:divBdr>
        </w:div>
        <w:div w:id="137110213">
          <w:marLeft w:val="0"/>
          <w:marRight w:val="0"/>
          <w:marTop w:val="0"/>
          <w:marBottom w:val="0"/>
          <w:divBdr>
            <w:top w:val="none" w:sz="0" w:space="0" w:color="auto"/>
            <w:left w:val="none" w:sz="0" w:space="0" w:color="auto"/>
            <w:bottom w:val="none" w:sz="0" w:space="0" w:color="auto"/>
            <w:right w:val="none" w:sz="0" w:space="0" w:color="auto"/>
          </w:divBdr>
        </w:div>
        <w:div w:id="1728534175">
          <w:marLeft w:val="0"/>
          <w:marRight w:val="0"/>
          <w:marTop w:val="0"/>
          <w:marBottom w:val="0"/>
          <w:divBdr>
            <w:top w:val="none" w:sz="0" w:space="0" w:color="auto"/>
            <w:left w:val="none" w:sz="0" w:space="0" w:color="auto"/>
            <w:bottom w:val="none" w:sz="0" w:space="0" w:color="auto"/>
            <w:right w:val="none" w:sz="0" w:space="0" w:color="auto"/>
          </w:divBdr>
        </w:div>
        <w:div w:id="61907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1A2852A26B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FFC68D8A317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TAR.0AEAA38014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A6BE5BE0C398" TargetMode="External"/><Relationship Id="rId5" Type="http://schemas.openxmlformats.org/officeDocument/2006/relationships/webSettings" Target="webSettings.xml"/><Relationship Id="rId15" Type="http://schemas.openxmlformats.org/officeDocument/2006/relationships/hyperlink" Target="https://www.e-tar.lt/portal/lt/legalAct/TAR.5B0F9D232753" TargetMode="External"/><Relationship Id="rId10" Type="http://schemas.openxmlformats.org/officeDocument/2006/relationships/hyperlink" Target="mailto:marius.zeniauskas@lietpak.l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2532D2B1FC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9C22-69D2-48AA-AD08-46D36379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14590</Words>
  <Characters>8317</Characters>
  <Application>Microsoft Office Word</Application>
  <DocSecurity>0</DocSecurity>
  <Lines>69</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22862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29</cp:revision>
  <cp:lastPrinted>2016-10-10T12:35:00Z</cp:lastPrinted>
  <dcterms:created xsi:type="dcterms:W3CDTF">2016-10-11T14:33:00Z</dcterms:created>
  <dcterms:modified xsi:type="dcterms:W3CDTF">2017-01-26T09:10:00Z</dcterms:modified>
</cp:coreProperties>
</file>